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pPr w:leftFromText="180" w:rightFromText="180" w:vertAnchor="text" w:horzAnchor="margin" w:tblpX="-27" w:tblpY="197"/>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992"/>
        <w:gridCol w:w="4604"/>
        <w:gridCol w:w="499"/>
        <w:gridCol w:w="1769"/>
      </w:tblGrid>
      <w:tr w:rsidR="0085764D" w14:paraId="35DDBAE9" w14:textId="77777777">
        <w:trPr>
          <w:trHeight w:val="1000"/>
        </w:trPr>
        <w:tc>
          <w:tcPr>
            <w:tcW w:w="9815" w:type="dxa"/>
            <w:gridSpan w:val="5"/>
          </w:tcPr>
          <w:p w14:paraId="35DDBAE1" w14:textId="77777777" w:rsidR="0085764D" w:rsidRDefault="0085764D" w:rsidP="0067053D">
            <w:pPr>
              <w:rPr>
                <w:sz w:val="12"/>
                <w:szCs w:val="12"/>
              </w:rPr>
            </w:pPr>
          </w:p>
          <w:p w14:paraId="35DDBAE2" w14:textId="77777777" w:rsidR="0085764D" w:rsidRDefault="0085764D" w:rsidP="0067053D">
            <w:pPr>
              <w:rPr>
                <w:sz w:val="12"/>
                <w:szCs w:val="12"/>
              </w:rPr>
            </w:pPr>
          </w:p>
          <w:p w14:paraId="35DDBAE3" w14:textId="77777777" w:rsidR="0085764D" w:rsidRDefault="0085764D" w:rsidP="0067053D">
            <w:pPr>
              <w:rPr>
                <w:sz w:val="12"/>
                <w:szCs w:val="12"/>
              </w:rPr>
            </w:pPr>
          </w:p>
          <w:p w14:paraId="35DDBAE4" w14:textId="77777777" w:rsidR="0085764D" w:rsidRDefault="0085764D" w:rsidP="0067053D">
            <w:pPr>
              <w:tabs>
                <w:tab w:val="center" w:pos="2160"/>
              </w:tabs>
              <w:ind w:left="34"/>
              <w:jc w:val="center"/>
              <w:rPr>
                <w:sz w:val="22"/>
                <w:szCs w:val="22"/>
              </w:rPr>
            </w:pPr>
            <w:r w:rsidRPr="00923AEC">
              <w:rPr>
                <w:sz w:val="22"/>
                <w:szCs w:val="22"/>
              </w:rPr>
              <w:t xml:space="preserve"> </w:t>
            </w:r>
          </w:p>
          <w:p w14:paraId="35DDBAE5" w14:textId="77777777" w:rsidR="00326670" w:rsidRDefault="00326670" w:rsidP="0067053D">
            <w:pPr>
              <w:tabs>
                <w:tab w:val="center" w:pos="2160"/>
              </w:tabs>
              <w:ind w:left="34"/>
              <w:jc w:val="center"/>
              <w:rPr>
                <w:sz w:val="22"/>
                <w:szCs w:val="22"/>
              </w:rPr>
            </w:pPr>
          </w:p>
          <w:p w14:paraId="35DDBAE6" w14:textId="77777777" w:rsidR="007166CA" w:rsidRDefault="007166CA" w:rsidP="0067053D">
            <w:pPr>
              <w:tabs>
                <w:tab w:val="center" w:pos="2160"/>
              </w:tabs>
              <w:ind w:left="34"/>
              <w:jc w:val="center"/>
              <w:rPr>
                <w:sz w:val="22"/>
                <w:szCs w:val="22"/>
              </w:rPr>
            </w:pPr>
          </w:p>
          <w:p w14:paraId="35DDBAE7" w14:textId="77777777" w:rsidR="008C7BD7" w:rsidRDefault="008C7BD7" w:rsidP="0067053D">
            <w:pPr>
              <w:tabs>
                <w:tab w:val="center" w:pos="2160"/>
              </w:tabs>
              <w:ind w:left="34"/>
              <w:jc w:val="center"/>
              <w:rPr>
                <w:sz w:val="14"/>
                <w:szCs w:val="14"/>
              </w:rPr>
            </w:pPr>
          </w:p>
          <w:p w14:paraId="35DDBAE8" w14:textId="77777777" w:rsidR="00326670" w:rsidRPr="008C7BD7" w:rsidRDefault="00326670" w:rsidP="0067053D">
            <w:pPr>
              <w:tabs>
                <w:tab w:val="center" w:pos="2160"/>
              </w:tabs>
              <w:ind w:left="34"/>
              <w:jc w:val="center"/>
              <w:rPr>
                <w:sz w:val="14"/>
                <w:szCs w:val="14"/>
              </w:rPr>
            </w:pPr>
          </w:p>
        </w:tc>
      </w:tr>
      <w:tr w:rsidR="0085764D" w14:paraId="35DDBAEB" w14:textId="77777777">
        <w:trPr>
          <w:trHeight w:val="292"/>
        </w:trPr>
        <w:tc>
          <w:tcPr>
            <w:tcW w:w="9815" w:type="dxa"/>
            <w:gridSpan w:val="5"/>
            <w:vAlign w:val="center"/>
          </w:tcPr>
          <w:p w14:paraId="35DDBAEA" w14:textId="77777777" w:rsidR="0085764D" w:rsidRPr="00504DB3" w:rsidRDefault="0085764D" w:rsidP="0067053D">
            <w:pPr>
              <w:tabs>
                <w:tab w:val="center" w:pos="2160"/>
              </w:tabs>
              <w:ind w:left="34"/>
              <w:jc w:val="center"/>
              <w:rPr>
                <w:spacing w:val="120"/>
                <w:sz w:val="40"/>
                <w:szCs w:val="40"/>
              </w:rPr>
            </w:pPr>
          </w:p>
        </w:tc>
      </w:tr>
      <w:tr w:rsidR="0085764D" w14:paraId="35DDBAEF" w14:textId="77777777">
        <w:trPr>
          <w:trHeight w:hRule="exact" w:val="680"/>
        </w:trPr>
        <w:tc>
          <w:tcPr>
            <w:tcW w:w="2943" w:type="dxa"/>
            <w:gridSpan w:val="2"/>
            <w:vAlign w:val="bottom"/>
          </w:tcPr>
          <w:p w14:paraId="35DDBAEC" w14:textId="77777777" w:rsidR="0085764D" w:rsidRDefault="00011557" w:rsidP="00012D12">
            <w:pPr>
              <w:jc w:val="center"/>
            </w:pPr>
            <w:r>
              <w:fldChar w:fldCharType="begin">
                <w:ffData>
                  <w:name w:val="ТекстовоеПоле22"/>
                  <w:enabled/>
                  <w:calcOnExit w:val="0"/>
                  <w:textInput>
                    <w:maxLength w:val="21"/>
                  </w:textInput>
                </w:ffData>
              </w:fldChar>
            </w:r>
            <w:bookmarkStart w:id="0" w:name="ТекстовоеПоле22"/>
            <w:r w:rsidR="00D5761D">
              <w:instrText xml:space="preserve"> FORMTEXT </w:instrText>
            </w:r>
            <w:r>
              <w:fldChar w:fldCharType="separate"/>
            </w:r>
            <w:r w:rsidR="00012D12">
              <w:t> </w:t>
            </w:r>
            <w:r w:rsidR="00012D12">
              <w:t> </w:t>
            </w:r>
            <w:r w:rsidR="00012D12">
              <w:t> </w:t>
            </w:r>
            <w:r w:rsidR="00012D12">
              <w:t> </w:t>
            </w:r>
            <w:r w:rsidR="00012D12">
              <w:t> </w:t>
            </w:r>
            <w:r>
              <w:fldChar w:fldCharType="end"/>
            </w:r>
            <w:bookmarkEnd w:id="0"/>
          </w:p>
        </w:tc>
        <w:tc>
          <w:tcPr>
            <w:tcW w:w="4604" w:type="dxa"/>
            <w:vAlign w:val="bottom"/>
          </w:tcPr>
          <w:p w14:paraId="35DDBAED" w14:textId="77777777" w:rsidR="0085764D" w:rsidRDefault="0085764D" w:rsidP="0067053D"/>
        </w:tc>
        <w:tc>
          <w:tcPr>
            <w:tcW w:w="2268" w:type="dxa"/>
            <w:gridSpan w:val="2"/>
            <w:vAlign w:val="bottom"/>
          </w:tcPr>
          <w:p w14:paraId="35DDBAEE" w14:textId="77777777" w:rsidR="0085764D" w:rsidRDefault="00011557" w:rsidP="00411684">
            <w:pPr>
              <w:tabs>
                <w:tab w:val="center" w:pos="2160"/>
              </w:tabs>
              <w:ind w:left="-108"/>
              <w:jc w:val="center"/>
            </w:pPr>
            <w:r>
              <w:fldChar w:fldCharType="begin">
                <w:ffData>
                  <w:name w:val=""/>
                  <w:enabled/>
                  <w:calcOnExit w:val="0"/>
                  <w:textInput>
                    <w:maxLength w:val="13"/>
                  </w:textInput>
                </w:ffData>
              </w:fldChar>
            </w:r>
            <w:r w:rsidR="0085764D">
              <w:instrText xml:space="preserve"> FORMTEXT </w:instrText>
            </w:r>
            <w:r>
              <w:fldChar w:fldCharType="separate"/>
            </w:r>
            <w:r w:rsidR="00411684">
              <w:t> </w:t>
            </w:r>
            <w:r w:rsidR="00411684">
              <w:t> </w:t>
            </w:r>
            <w:r w:rsidR="00411684">
              <w:t> </w:t>
            </w:r>
            <w:r w:rsidR="00411684">
              <w:t> </w:t>
            </w:r>
            <w:r w:rsidR="00411684">
              <w:t> </w:t>
            </w:r>
            <w:r>
              <w:fldChar w:fldCharType="end"/>
            </w:r>
          </w:p>
        </w:tc>
      </w:tr>
      <w:tr w:rsidR="0085764D" w14:paraId="35DDBAF1" w14:textId="77777777">
        <w:trPr>
          <w:trHeight w:hRule="exact" w:val="510"/>
        </w:trPr>
        <w:tc>
          <w:tcPr>
            <w:tcW w:w="9815" w:type="dxa"/>
            <w:gridSpan w:val="5"/>
          </w:tcPr>
          <w:p w14:paraId="35DDBAF0" w14:textId="77777777" w:rsidR="0085764D" w:rsidRDefault="0085764D" w:rsidP="0067053D"/>
        </w:tc>
      </w:tr>
      <w:tr w:rsidR="0085764D" w14:paraId="35DDBAF5" w14:textId="77777777">
        <w:trPr>
          <w:trHeight w:val="826"/>
        </w:trPr>
        <w:tc>
          <w:tcPr>
            <w:tcW w:w="1951" w:type="dxa"/>
          </w:tcPr>
          <w:p w14:paraId="35DDBAF2" w14:textId="77777777" w:rsidR="0085764D" w:rsidRDefault="0085764D" w:rsidP="0067053D"/>
        </w:tc>
        <w:tc>
          <w:tcPr>
            <w:tcW w:w="6095" w:type="dxa"/>
            <w:gridSpan w:val="3"/>
          </w:tcPr>
          <w:p w14:paraId="35DDBAF3" w14:textId="78D0CDA4" w:rsidR="0085764D" w:rsidRPr="008C7BD7" w:rsidRDefault="00011557" w:rsidP="00C22A72">
            <w:pPr>
              <w:jc w:val="center"/>
              <w:rPr>
                <w:b/>
              </w:rPr>
            </w:pPr>
            <w:r>
              <w:rPr>
                <w:b/>
              </w:rPr>
              <w:fldChar w:fldCharType="begin">
                <w:ffData>
                  <w:name w:val="ТекстовоеПоле23"/>
                  <w:enabled/>
                  <w:calcOnExit w:val="0"/>
                  <w:textInput>
                    <w:maxLength w:val="500"/>
                  </w:textInput>
                </w:ffData>
              </w:fldChar>
            </w:r>
            <w:bookmarkStart w:id="1" w:name="ТекстовоеПоле23"/>
            <w:r w:rsidR="00D5761D">
              <w:rPr>
                <w:b/>
              </w:rPr>
              <w:instrText xml:space="preserve"> FORMTEXT </w:instrText>
            </w:r>
            <w:r>
              <w:rPr>
                <w:b/>
              </w:rPr>
            </w:r>
            <w:r>
              <w:rPr>
                <w:b/>
              </w:rPr>
              <w:fldChar w:fldCharType="separate"/>
            </w:r>
            <w:r w:rsidR="00E16F9D" w:rsidRPr="00E16F9D">
              <w:rPr>
                <w:b/>
                <w:noProof/>
              </w:rPr>
              <w:t xml:space="preserve">Об </w:t>
            </w:r>
            <w:r w:rsidR="00382E29">
              <w:rPr>
                <w:b/>
                <w:noProof/>
              </w:rPr>
              <w:t xml:space="preserve">утверждении доклада о правоприменительной практике осуществления </w:t>
            </w:r>
            <w:r w:rsidR="00C22A72">
              <w:rPr>
                <w:b/>
                <w:noProof/>
              </w:rPr>
              <w:t>региона</w:t>
            </w:r>
            <w:r w:rsidR="00382E29">
              <w:rPr>
                <w:b/>
                <w:noProof/>
              </w:rPr>
              <w:t xml:space="preserve">льного государственного контроля (надзора) </w:t>
            </w:r>
            <w:r w:rsidR="00C22A72" w:rsidRPr="00C22A72">
              <w:rPr>
                <w:b/>
                <w:noProof/>
              </w:rPr>
              <w:t>на автомобильном транспорте, городском наземном электрическом транспорте и в дорожном хозяйстве на территории Нижегородской области за 2024 год</w:t>
            </w:r>
            <w:r>
              <w:rPr>
                <w:b/>
              </w:rPr>
              <w:fldChar w:fldCharType="end"/>
            </w:r>
            <w:bookmarkEnd w:id="1"/>
          </w:p>
        </w:tc>
        <w:tc>
          <w:tcPr>
            <w:tcW w:w="1769" w:type="dxa"/>
          </w:tcPr>
          <w:p w14:paraId="35DDBAF4" w14:textId="77777777" w:rsidR="0085764D" w:rsidRDefault="0085764D" w:rsidP="0067053D"/>
        </w:tc>
      </w:tr>
    </w:tbl>
    <w:p w14:paraId="35DDBAF6" w14:textId="77777777" w:rsidR="0085764D" w:rsidRDefault="0085764D" w:rsidP="0085764D">
      <w:pPr>
        <w:sectPr w:rsidR="0085764D" w:rsidSect="00F27B0D">
          <w:headerReference w:type="even" r:id="rId8"/>
          <w:headerReference w:type="default" r:id="rId9"/>
          <w:headerReference w:type="first" r:id="rId10"/>
          <w:type w:val="continuous"/>
          <w:pgSz w:w="11906" w:h="16838" w:code="9"/>
          <w:pgMar w:top="1134" w:right="851" w:bottom="1134" w:left="1418" w:header="425" w:footer="720" w:gutter="0"/>
          <w:cols w:space="720"/>
          <w:titlePg/>
        </w:sectPr>
      </w:pPr>
    </w:p>
    <w:p w14:paraId="35DDBAF7" w14:textId="77777777" w:rsidR="007377BA" w:rsidRDefault="007377BA" w:rsidP="001B12AB">
      <w:pPr>
        <w:ind w:firstLine="709"/>
      </w:pPr>
    </w:p>
    <w:p w14:paraId="35DDBAF9" w14:textId="77777777" w:rsidR="004D48FC" w:rsidRDefault="004D48FC" w:rsidP="001B12AB">
      <w:pPr>
        <w:ind w:firstLine="709"/>
      </w:pPr>
    </w:p>
    <w:p w14:paraId="35DDBAFA" w14:textId="6D4D348A" w:rsidR="004C623B" w:rsidRDefault="00E16F9D" w:rsidP="001B12AB">
      <w:pPr>
        <w:autoSpaceDE w:val="0"/>
        <w:autoSpaceDN w:val="0"/>
        <w:adjustRightInd w:val="0"/>
        <w:spacing w:line="312" w:lineRule="auto"/>
        <w:ind w:firstLine="709"/>
        <w:jc w:val="both"/>
        <w:rPr>
          <w:szCs w:val="28"/>
        </w:rPr>
      </w:pPr>
      <w:r w:rsidRPr="00E16F9D">
        <w:rPr>
          <w:szCs w:val="28"/>
        </w:rPr>
        <w:t>В соответствии с</w:t>
      </w:r>
      <w:r w:rsidR="00411684">
        <w:rPr>
          <w:szCs w:val="28"/>
        </w:rPr>
        <w:t>о</w:t>
      </w:r>
      <w:r w:rsidRPr="00E16F9D">
        <w:rPr>
          <w:szCs w:val="28"/>
        </w:rPr>
        <w:t xml:space="preserve"> </w:t>
      </w:r>
      <w:r w:rsidR="000F2AE0">
        <w:rPr>
          <w:szCs w:val="28"/>
        </w:rPr>
        <w:t>стать</w:t>
      </w:r>
      <w:r w:rsidR="000630C0">
        <w:rPr>
          <w:szCs w:val="28"/>
        </w:rPr>
        <w:t>ей</w:t>
      </w:r>
      <w:r w:rsidR="000F2AE0">
        <w:rPr>
          <w:szCs w:val="28"/>
        </w:rPr>
        <w:t xml:space="preserve"> </w:t>
      </w:r>
      <w:r w:rsidR="000630C0">
        <w:rPr>
          <w:szCs w:val="28"/>
        </w:rPr>
        <w:t>47</w:t>
      </w:r>
      <w:r w:rsidR="000F2AE0">
        <w:rPr>
          <w:szCs w:val="28"/>
        </w:rPr>
        <w:t xml:space="preserve"> Фе</w:t>
      </w:r>
      <w:r w:rsidR="00063852">
        <w:rPr>
          <w:szCs w:val="28"/>
        </w:rPr>
        <w:t xml:space="preserve">дерального закона от </w:t>
      </w:r>
      <w:r w:rsidR="000630C0">
        <w:rPr>
          <w:szCs w:val="28"/>
        </w:rPr>
        <w:t>31</w:t>
      </w:r>
      <w:r w:rsidR="00063852">
        <w:rPr>
          <w:szCs w:val="28"/>
        </w:rPr>
        <w:t xml:space="preserve"> </w:t>
      </w:r>
      <w:r w:rsidR="000630C0">
        <w:rPr>
          <w:szCs w:val="28"/>
        </w:rPr>
        <w:t xml:space="preserve">июля </w:t>
      </w:r>
      <w:r w:rsidR="000F2AE0">
        <w:rPr>
          <w:szCs w:val="28"/>
        </w:rPr>
        <w:t>20</w:t>
      </w:r>
      <w:r w:rsidR="000630C0">
        <w:rPr>
          <w:szCs w:val="28"/>
        </w:rPr>
        <w:t>20</w:t>
      </w:r>
      <w:r w:rsidR="000F2AE0">
        <w:rPr>
          <w:szCs w:val="28"/>
        </w:rPr>
        <w:t xml:space="preserve"> г.</w:t>
      </w:r>
      <w:r w:rsidR="006C4B0C">
        <w:rPr>
          <w:szCs w:val="28"/>
        </w:rPr>
        <w:t xml:space="preserve">                </w:t>
      </w:r>
      <w:r w:rsidR="000F2AE0">
        <w:rPr>
          <w:szCs w:val="28"/>
        </w:rPr>
        <w:t xml:space="preserve"> № </w:t>
      </w:r>
      <w:r w:rsidR="000630C0">
        <w:rPr>
          <w:szCs w:val="28"/>
        </w:rPr>
        <w:t>2</w:t>
      </w:r>
      <w:r w:rsidR="000F2AE0">
        <w:rPr>
          <w:szCs w:val="28"/>
        </w:rPr>
        <w:t>4</w:t>
      </w:r>
      <w:r w:rsidR="000630C0">
        <w:rPr>
          <w:szCs w:val="28"/>
        </w:rPr>
        <w:t>8</w:t>
      </w:r>
      <w:r w:rsidR="000F2AE0">
        <w:rPr>
          <w:szCs w:val="28"/>
        </w:rPr>
        <w:t xml:space="preserve">-ФЗ «О </w:t>
      </w:r>
      <w:r w:rsidR="000630C0">
        <w:rPr>
          <w:szCs w:val="28"/>
        </w:rPr>
        <w:t>государственном контроле (надзоре) и муниципальном контроле в Российской Федерации</w:t>
      </w:r>
      <w:r w:rsidR="000F2AE0">
        <w:rPr>
          <w:szCs w:val="28"/>
        </w:rPr>
        <w:t>»,</w:t>
      </w:r>
      <w:r w:rsidR="000630C0">
        <w:rPr>
          <w:szCs w:val="28"/>
        </w:rPr>
        <w:t xml:space="preserve"> пункт</w:t>
      </w:r>
      <w:r w:rsidR="00B43444">
        <w:rPr>
          <w:szCs w:val="28"/>
        </w:rPr>
        <w:t>о</w:t>
      </w:r>
      <w:r w:rsidR="000630C0">
        <w:rPr>
          <w:szCs w:val="28"/>
        </w:rPr>
        <w:t xml:space="preserve">м </w:t>
      </w:r>
      <w:r w:rsidR="00B43444">
        <w:rPr>
          <w:szCs w:val="28"/>
        </w:rPr>
        <w:t>3.</w:t>
      </w:r>
      <w:r w:rsidR="00353F44">
        <w:rPr>
          <w:szCs w:val="28"/>
        </w:rPr>
        <w:t>4</w:t>
      </w:r>
      <w:r w:rsidR="000630C0">
        <w:rPr>
          <w:szCs w:val="28"/>
        </w:rPr>
        <w:t xml:space="preserve"> Положения о </w:t>
      </w:r>
      <w:r w:rsidR="00B43444">
        <w:rPr>
          <w:szCs w:val="28"/>
        </w:rPr>
        <w:t>региона</w:t>
      </w:r>
      <w:r w:rsidR="000630C0">
        <w:rPr>
          <w:szCs w:val="28"/>
        </w:rPr>
        <w:t xml:space="preserve">льном государственном контроле (надзоре) </w:t>
      </w:r>
      <w:r w:rsidR="001D324D" w:rsidRPr="001D324D">
        <w:rPr>
          <w:noProof/>
        </w:rPr>
        <w:t>на автомобильном транспорте, городском наземном электрическом транспорте и в дорожном хозяйстве</w:t>
      </w:r>
      <w:r w:rsidR="001D324D">
        <w:rPr>
          <w:noProof/>
        </w:rPr>
        <w:t xml:space="preserve"> </w:t>
      </w:r>
      <w:r w:rsidR="00B43444">
        <w:rPr>
          <w:noProof/>
        </w:rPr>
        <w:t>на территории Нижегородской области</w:t>
      </w:r>
      <w:r w:rsidR="000630C0">
        <w:rPr>
          <w:szCs w:val="28"/>
        </w:rPr>
        <w:t>, утвержденного поста</w:t>
      </w:r>
      <w:r w:rsidRPr="00E16F9D">
        <w:rPr>
          <w:szCs w:val="28"/>
        </w:rPr>
        <w:t xml:space="preserve">новлением Правительства </w:t>
      </w:r>
      <w:r w:rsidR="00B71367">
        <w:rPr>
          <w:szCs w:val="28"/>
        </w:rPr>
        <w:t>Нижегородской области</w:t>
      </w:r>
      <w:r w:rsidR="006C4B0C">
        <w:rPr>
          <w:szCs w:val="28"/>
        </w:rPr>
        <w:t xml:space="preserve"> </w:t>
      </w:r>
      <w:r w:rsidRPr="00E16F9D">
        <w:rPr>
          <w:szCs w:val="28"/>
        </w:rPr>
        <w:t>от 2</w:t>
      </w:r>
      <w:r w:rsidR="001D324D">
        <w:rPr>
          <w:szCs w:val="28"/>
        </w:rPr>
        <w:t>9</w:t>
      </w:r>
      <w:r w:rsidRPr="00E16F9D">
        <w:rPr>
          <w:szCs w:val="28"/>
        </w:rPr>
        <w:t xml:space="preserve"> </w:t>
      </w:r>
      <w:r w:rsidR="001D324D">
        <w:rPr>
          <w:szCs w:val="28"/>
        </w:rPr>
        <w:t>октября</w:t>
      </w:r>
      <w:r w:rsidRPr="00E16F9D">
        <w:rPr>
          <w:szCs w:val="28"/>
        </w:rPr>
        <w:t xml:space="preserve"> 202</w:t>
      </w:r>
      <w:r w:rsidR="001D324D">
        <w:rPr>
          <w:szCs w:val="28"/>
        </w:rPr>
        <w:t>1</w:t>
      </w:r>
      <w:r w:rsidRPr="00E16F9D">
        <w:rPr>
          <w:szCs w:val="28"/>
        </w:rPr>
        <w:t xml:space="preserve"> г</w:t>
      </w:r>
      <w:r w:rsidR="00611A37">
        <w:rPr>
          <w:szCs w:val="28"/>
        </w:rPr>
        <w:t>.</w:t>
      </w:r>
      <w:r w:rsidR="006C4B0C">
        <w:rPr>
          <w:szCs w:val="28"/>
        </w:rPr>
        <w:t xml:space="preserve"> </w:t>
      </w:r>
      <w:r w:rsidRPr="00E16F9D">
        <w:rPr>
          <w:szCs w:val="28"/>
        </w:rPr>
        <w:t>№</w:t>
      </w:r>
      <w:r w:rsidR="00611A37">
        <w:rPr>
          <w:szCs w:val="28"/>
        </w:rPr>
        <w:t xml:space="preserve"> </w:t>
      </w:r>
      <w:r w:rsidR="00B43444">
        <w:rPr>
          <w:szCs w:val="28"/>
        </w:rPr>
        <w:t>9</w:t>
      </w:r>
      <w:r w:rsidR="001D324D">
        <w:rPr>
          <w:szCs w:val="28"/>
        </w:rPr>
        <w:t>72</w:t>
      </w:r>
      <w:r w:rsidR="004D2C25">
        <w:rPr>
          <w:szCs w:val="28"/>
        </w:rPr>
        <w:t>,</w:t>
      </w:r>
      <w:r w:rsidRPr="00E16F9D">
        <w:rPr>
          <w:szCs w:val="28"/>
        </w:rPr>
        <w:t xml:space="preserve"> </w:t>
      </w:r>
    </w:p>
    <w:p w14:paraId="35DDBAFB" w14:textId="77777777" w:rsidR="007C3E55" w:rsidRPr="007C3E55" w:rsidRDefault="00CB445A" w:rsidP="001B12AB">
      <w:pPr>
        <w:autoSpaceDE w:val="0"/>
        <w:autoSpaceDN w:val="0"/>
        <w:adjustRightInd w:val="0"/>
        <w:spacing w:line="312" w:lineRule="auto"/>
        <w:jc w:val="both"/>
        <w:rPr>
          <w:szCs w:val="28"/>
        </w:rPr>
      </w:pPr>
      <w:r w:rsidRPr="000630C0">
        <w:rPr>
          <w:b/>
          <w:spacing w:val="60"/>
          <w:szCs w:val="28"/>
        </w:rPr>
        <w:t>приказываю</w:t>
      </w:r>
      <w:r w:rsidR="007C3E55" w:rsidRPr="007C3E55">
        <w:rPr>
          <w:szCs w:val="28"/>
        </w:rPr>
        <w:t>:</w:t>
      </w:r>
    </w:p>
    <w:p w14:paraId="35DDBAFC" w14:textId="7A6E4A5F" w:rsidR="00063852" w:rsidRDefault="007C3E55" w:rsidP="001B12AB">
      <w:pPr>
        <w:autoSpaceDE w:val="0"/>
        <w:autoSpaceDN w:val="0"/>
        <w:adjustRightInd w:val="0"/>
        <w:spacing w:line="312" w:lineRule="auto"/>
        <w:ind w:firstLine="709"/>
        <w:jc w:val="both"/>
        <w:rPr>
          <w:szCs w:val="28"/>
        </w:rPr>
      </w:pPr>
      <w:r w:rsidRPr="007C3E55">
        <w:rPr>
          <w:szCs w:val="28"/>
        </w:rPr>
        <w:t xml:space="preserve">1. </w:t>
      </w:r>
      <w:r w:rsidR="000630C0">
        <w:rPr>
          <w:szCs w:val="28"/>
        </w:rPr>
        <w:t xml:space="preserve">Утвердить </w:t>
      </w:r>
      <w:r w:rsidR="004D2C25">
        <w:rPr>
          <w:szCs w:val="28"/>
        </w:rPr>
        <w:t xml:space="preserve">прилагаемый </w:t>
      </w:r>
      <w:r w:rsidR="000630C0">
        <w:rPr>
          <w:szCs w:val="28"/>
        </w:rPr>
        <w:t>доклад о правоприменительной практик</w:t>
      </w:r>
      <w:r w:rsidR="001D324D">
        <w:rPr>
          <w:szCs w:val="28"/>
        </w:rPr>
        <w:t>е</w:t>
      </w:r>
      <w:r w:rsidR="000630C0">
        <w:rPr>
          <w:szCs w:val="28"/>
        </w:rPr>
        <w:t xml:space="preserve"> осуществлени</w:t>
      </w:r>
      <w:r w:rsidR="004D2C25">
        <w:rPr>
          <w:szCs w:val="28"/>
        </w:rPr>
        <w:t>я</w:t>
      </w:r>
      <w:r w:rsidR="000630C0">
        <w:rPr>
          <w:szCs w:val="28"/>
        </w:rPr>
        <w:t xml:space="preserve"> </w:t>
      </w:r>
      <w:r w:rsidR="00DF62F4">
        <w:rPr>
          <w:szCs w:val="28"/>
        </w:rPr>
        <w:t>регион</w:t>
      </w:r>
      <w:r w:rsidR="000630C0">
        <w:rPr>
          <w:szCs w:val="28"/>
        </w:rPr>
        <w:t xml:space="preserve">ального государственного контроля (надзора) </w:t>
      </w:r>
      <w:r w:rsidR="001D324D" w:rsidRPr="001D324D">
        <w:rPr>
          <w:noProof/>
        </w:rPr>
        <w:t>на автомобильном транспорте, городском наземном электрическом транспорте и в дорожном хозяйстве</w:t>
      </w:r>
      <w:r w:rsidR="001D324D">
        <w:rPr>
          <w:noProof/>
        </w:rPr>
        <w:t xml:space="preserve"> на территории Нижегородской области</w:t>
      </w:r>
      <w:r w:rsidR="000F291B">
        <w:rPr>
          <w:szCs w:val="28"/>
        </w:rPr>
        <w:t xml:space="preserve"> </w:t>
      </w:r>
      <w:r w:rsidR="000630C0">
        <w:rPr>
          <w:szCs w:val="28"/>
        </w:rPr>
        <w:t>в 202</w:t>
      </w:r>
      <w:r w:rsidR="00E75233">
        <w:rPr>
          <w:szCs w:val="28"/>
        </w:rPr>
        <w:t>4</w:t>
      </w:r>
      <w:r w:rsidR="000630C0">
        <w:rPr>
          <w:szCs w:val="28"/>
        </w:rPr>
        <w:t xml:space="preserve"> году</w:t>
      </w:r>
      <w:r w:rsidR="00407DF8">
        <w:rPr>
          <w:szCs w:val="28"/>
        </w:rPr>
        <w:t>.</w:t>
      </w:r>
    </w:p>
    <w:p w14:paraId="35DDBAFD" w14:textId="77777777" w:rsidR="00F62BC6" w:rsidRDefault="00063852" w:rsidP="001B12AB">
      <w:pPr>
        <w:autoSpaceDE w:val="0"/>
        <w:autoSpaceDN w:val="0"/>
        <w:adjustRightInd w:val="0"/>
        <w:spacing w:line="312" w:lineRule="auto"/>
        <w:ind w:firstLine="709"/>
        <w:jc w:val="both"/>
        <w:rPr>
          <w:szCs w:val="28"/>
        </w:rPr>
      </w:pPr>
      <w:r>
        <w:rPr>
          <w:szCs w:val="28"/>
        </w:rPr>
        <w:t xml:space="preserve">2. </w:t>
      </w:r>
      <w:r w:rsidR="00F62BC6" w:rsidRPr="001231D6">
        <w:rPr>
          <w:szCs w:val="28"/>
        </w:rPr>
        <w:t xml:space="preserve">Инженеру I категории организационно-распорядительного отдела министерства транспорта и автомобильных дорог Нижегородской области </w:t>
      </w:r>
      <w:proofErr w:type="spellStart"/>
      <w:r w:rsidR="00F62BC6" w:rsidRPr="001231D6">
        <w:rPr>
          <w:szCs w:val="28"/>
        </w:rPr>
        <w:t>Шляхову</w:t>
      </w:r>
      <w:proofErr w:type="spellEnd"/>
      <w:r w:rsidR="00F62BC6" w:rsidRPr="001231D6">
        <w:rPr>
          <w:szCs w:val="28"/>
        </w:rPr>
        <w:t xml:space="preserve"> Я.А. в </w:t>
      </w:r>
      <w:r w:rsidR="00F62BC6">
        <w:rPr>
          <w:szCs w:val="28"/>
        </w:rPr>
        <w:t>срок не позднее</w:t>
      </w:r>
      <w:r w:rsidR="00F62BC6" w:rsidRPr="001231D6">
        <w:rPr>
          <w:szCs w:val="28"/>
        </w:rPr>
        <w:t xml:space="preserve"> </w:t>
      </w:r>
      <w:r w:rsidR="00F62BC6">
        <w:rPr>
          <w:szCs w:val="28"/>
        </w:rPr>
        <w:t>трех</w:t>
      </w:r>
      <w:r w:rsidR="00F62BC6" w:rsidRPr="001231D6">
        <w:rPr>
          <w:szCs w:val="28"/>
        </w:rPr>
        <w:t xml:space="preserve"> дней со дня подписания настоящего приказа разместить на официальном сайте министерства транспорта и автомобильных дорог Нижегородской области (</w:t>
      </w:r>
      <w:r w:rsidR="00407DF8" w:rsidRPr="00407DF8">
        <w:rPr>
          <w:szCs w:val="28"/>
        </w:rPr>
        <w:t>https:/</w:t>
      </w:r>
      <w:r w:rsidR="00411684">
        <w:rPr>
          <w:szCs w:val="28"/>
        </w:rPr>
        <w:t>/mintrans.nobl.ru/</w:t>
      </w:r>
      <w:r w:rsidR="00F62BC6" w:rsidRPr="001231D6">
        <w:rPr>
          <w:szCs w:val="28"/>
        </w:rPr>
        <w:t>) в информационно-телекоммуникационной сети «Интернет» в подразделе «Транспорт» раздела «Деятельность»</w:t>
      </w:r>
      <w:r w:rsidR="00F62BC6">
        <w:rPr>
          <w:szCs w:val="28"/>
        </w:rPr>
        <w:t>.</w:t>
      </w:r>
    </w:p>
    <w:p w14:paraId="35DDBAFE" w14:textId="0E77551B" w:rsidR="00FB1F31" w:rsidRDefault="000C00AF" w:rsidP="001B12AB">
      <w:pPr>
        <w:spacing w:line="312" w:lineRule="auto"/>
        <w:ind w:firstLine="720"/>
        <w:jc w:val="both"/>
        <w:rPr>
          <w:szCs w:val="28"/>
        </w:rPr>
      </w:pPr>
      <w:r>
        <w:rPr>
          <w:szCs w:val="28"/>
        </w:rPr>
        <w:lastRenderedPageBreak/>
        <w:t>3</w:t>
      </w:r>
      <w:r w:rsidR="002840C8">
        <w:rPr>
          <w:szCs w:val="28"/>
        </w:rPr>
        <w:t xml:space="preserve">. </w:t>
      </w:r>
      <w:r w:rsidR="00F62BC6">
        <w:rPr>
          <w:szCs w:val="28"/>
        </w:rPr>
        <w:t xml:space="preserve">Контроль за исполнением настоящего приказа возложить на </w:t>
      </w:r>
      <w:r w:rsidR="00E75233">
        <w:rPr>
          <w:szCs w:val="28"/>
        </w:rPr>
        <w:t xml:space="preserve">заместителя министра транспорта и </w:t>
      </w:r>
      <w:proofErr w:type="gramStart"/>
      <w:r w:rsidR="00E75233">
        <w:rPr>
          <w:szCs w:val="28"/>
        </w:rPr>
        <w:t>автомобильных</w:t>
      </w:r>
      <w:proofErr w:type="gramEnd"/>
      <w:r w:rsidR="00E75233">
        <w:rPr>
          <w:szCs w:val="28"/>
        </w:rPr>
        <w:t xml:space="preserve"> дорог Нижегородской области</w:t>
      </w:r>
      <w:r w:rsidR="006C4B0C">
        <w:rPr>
          <w:szCs w:val="28"/>
        </w:rPr>
        <w:t xml:space="preserve">                </w:t>
      </w:r>
      <w:r w:rsidR="00E75233">
        <w:rPr>
          <w:szCs w:val="28"/>
        </w:rPr>
        <w:t xml:space="preserve"> Лунева С.В.</w:t>
      </w:r>
    </w:p>
    <w:p w14:paraId="35DDBAFF" w14:textId="77777777" w:rsidR="006B7C31" w:rsidRDefault="00F62BC6" w:rsidP="001B12AB">
      <w:pPr>
        <w:autoSpaceDE w:val="0"/>
        <w:autoSpaceDN w:val="0"/>
        <w:adjustRightInd w:val="0"/>
        <w:spacing w:line="312" w:lineRule="auto"/>
        <w:ind w:firstLine="709"/>
        <w:jc w:val="both"/>
        <w:rPr>
          <w:szCs w:val="28"/>
        </w:rPr>
      </w:pPr>
      <w:r>
        <w:rPr>
          <w:szCs w:val="28"/>
        </w:rPr>
        <w:t>4</w:t>
      </w:r>
      <w:r w:rsidR="00AB48B2">
        <w:rPr>
          <w:szCs w:val="28"/>
        </w:rPr>
        <w:t xml:space="preserve">. </w:t>
      </w:r>
      <w:r w:rsidR="001231D6" w:rsidRPr="001231D6">
        <w:rPr>
          <w:szCs w:val="28"/>
        </w:rPr>
        <w:t>Настоящий приказ вступает в силу с даты его подписания</w:t>
      </w:r>
      <w:r w:rsidR="006B7C31">
        <w:rPr>
          <w:szCs w:val="28"/>
        </w:rPr>
        <w:t>.</w:t>
      </w:r>
    </w:p>
    <w:p w14:paraId="35DDBB00" w14:textId="77777777" w:rsidR="00CB445A" w:rsidRDefault="00CB445A" w:rsidP="001B12AB">
      <w:pPr>
        <w:autoSpaceDE w:val="0"/>
        <w:autoSpaceDN w:val="0"/>
        <w:adjustRightInd w:val="0"/>
        <w:ind w:firstLine="709"/>
        <w:jc w:val="both"/>
        <w:rPr>
          <w:szCs w:val="28"/>
        </w:rPr>
      </w:pPr>
    </w:p>
    <w:p w14:paraId="35DDBB01" w14:textId="77777777" w:rsidR="006B7C31" w:rsidRDefault="006B7C31" w:rsidP="001B12AB">
      <w:pPr>
        <w:autoSpaceDE w:val="0"/>
        <w:autoSpaceDN w:val="0"/>
        <w:adjustRightInd w:val="0"/>
        <w:ind w:firstLine="709"/>
        <w:jc w:val="both"/>
        <w:rPr>
          <w:szCs w:val="28"/>
        </w:rPr>
      </w:pPr>
    </w:p>
    <w:p w14:paraId="35DDBB02" w14:textId="77777777" w:rsidR="004D48FC" w:rsidRDefault="004D48FC" w:rsidP="001B12AB">
      <w:pPr>
        <w:ind w:firstLine="709"/>
        <w:jc w:val="both"/>
        <w:rPr>
          <w:szCs w:val="28"/>
        </w:rPr>
      </w:pPr>
    </w:p>
    <w:p w14:paraId="35DDBB03" w14:textId="1317A78B" w:rsidR="00F918C9" w:rsidRDefault="002A1900" w:rsidP="008079C6">
      <w:pPr>
        <w:spacing w:line="360" w:lineRule="auto"/>
        <w:jc w:val="both"/>
        <w:rPr>
          <w:szCs w:val="28"/>
        </w:rPr>
      </w:pPr>
      <w:r w:rsidRPr="00C544A5">
        <w:rPr>
          <w:szCs w:val="28"/>
        </w:rPr>
        <w:t>М</w:t>
      </w:r>
      <w:r w:rsidR="00F918C9" w:rsidRPr="00C544A5">
        <w:rPr>
          <w:szCs w:val="28"/>
        </w:rPr>
        <w:t xml:space="preserve">инистр                </w:t>
      </w:r>
      <w:r w:rsidR="004D2C25">
        <w:rPr>
          <w:szCs w:val="28"/>
        </w:rPr>
        <w:tab/>
      </w:r>
      <w:r w:rsidR="004D2C25">
        <w:rPr>
          <w:szCs w:val="28"/>
        </w:rPr>
        <w:tab/>
      </w:r>
      <w:r w:rsidR="004D2C25">
        <w:rPr>
          <w:szCs w:val="28"/>
        </w:rPr>
        <w:tab/>
      </w:r>
      <w:r w:rsidR="004D2C25">
        <w:rPr>
          <w:szCs w:val="28"/>
        </w:rPr>
        <w:tab/>
      </w:r>
      <w:r w:rsidR="004D2C25">
        <w:rPr>
          <w:szCs w:val="28"/>
        </w:rPr>
        <w:tab/>
      </w:r>
      <w:r w:rsidR="004D2C25">
        <w:rPr>
          <w:szCs w:val="28"/>
        </w:rPr>
        <w:tab/>
      </w:r>
      <w:r w:rsidR="004D2C25">
        <w:rPr>
          <w:szCs w:val="28"/>
        </w:rPr>
        <w:tab/>
      </w:r>
      <w:r w:rsidR="004D2C25">
        <w:rPr>
          <w:szCs w:val="28"/>
        </w:rPr>
        <w:tab/>
        <w:t xml:space="preserve">  </w:t>
      </w:r>
      <w:r w:rsidR="006B7C31">
        <w:rPr>
          <w:szCs w:val="28"/>
        </w:rPr>
        <w:t>П.Н.Саватеев</w:t>
      </w:r>
    </w:p>
    <w:p w14:paraId="73730508" w14:textId="1E94E684" w:rsidR="00813127" w:rsidRDefault="00813127">
      <w:pPr>
        <w:rPr>
          <w:szCs w:val="28"/>
        </w:rPr>
      </w:pPr>
      <w:r>
        <w:rPr>
          <w:szCs w:val="28"/>
        </w:rPr>
        <w:br w:type="page"/>
      </w:r>
    </w:p>
    <w:p w14:paraId="34918E21" w14:textId="77777777" w:rsidR="00935D53" w:rsidRPr="00935D53" w:rsidRDefault="00935D53" w:rsidP="00935D53">
      <w:pPr>
        <w:ind w:left="4820"/>
        <w:jc w:val="center"/>
        <w:rPr>
          <w:szCs w:val="28"/>
        </w:rPr>
      </w:pPr>
      <w:r w:rsidRPr="00935D53">
        <w:rPr>
          <w:rStyle w:val="20"/>
          <w:sz w:val="28"/>
          <w:szCs w:val="28"/>
        </w:rPr>
        <w:t>Утвержден</w:t>
      </w:r>
    </w:p>
    <w:p w14:paraId="2F911181" w14:textId="77777777" w:rsidR="00C72442" w:rsidRDefault="00935D53" w:rsidP="00935D53">
      <w:pPr>
        <w:ind w:left="4820" w:right="80"/>
        <w:jc w:val="center"/>
        <w:rPr>
          <w:rStyle w:val="ac"/>
          <w:sz w:val="28"/>
          <w:szCs w:val="28"/>
        </w:rPr>
      </w:pPr>
      <w:r w:rsidRPr="00935D53">
        <w:rPr>
          <w:rStyle w:val="ac"/>
          <w:sz w:val="28"/>
          <w:szCs w:val="28"/>
        </w:rPr>
        <w:t xml:space="preserve">приказом министерства транспорта и </w:t>
      </w:r>
      <w:proofErr w:type="gramStart"/>
      <w:r w:rsidRPr="00935D53">
        <w:rPr>
          <w:rStyle w:val="ac"/>
          <w:sz w:val="28"/>
          <w:szCs w:val="28"/>
        </w:rPr>
        <w:t>автомобильных</w:t>
      </w:r>
      <w:proofErr w:type="gramEnd"/>
      <w:r w:rsidRPr="00935D53">
        <w:rPr>
          <w:rStyle w:val="ac"/>
          <w:sz w:val="28"/>
          <w:szCs w:val="28"/>
        </w:rPr>
        <w:t xml:space="preserve"> дорог </w:t>
      </w:r>
    </w:p>
    <w:p w14:paraId="4F06535E" w14:textId="6B593F87" w:rsidR="00935D53" w:rsidRPr="00935D53" w:rsidRDefault="00935D53" w:rsidP="00935D53">
      <w:pPr>
        <w:ind w:left="4820" w:right="80"/>
        <w:jc w:val="center"/>
        <w:rPr>
          <w:rStyle w:val="ac"/>
          <w:sz w:val="28"/>
          <w:szCs w:val="28"/>
        </w:rPr>
      </w:pPr>
      <w:r w:rsidRPr="00935D53">
        <w:rPr>
          <w:rStyle w:val="ac"/>
          <w:sz w:val="28"/>
          <w:szCs w:val="28"/>
        </w:rPr>
        <w:t>Нижегородской области</w:t>
      </w:r>
    </w:p>
    <w:p w14:paraId="40B90CA6" w14:textId="77777777" w:rsidR="00935D53" w:rsidRPr="00935D53" w:rsidRDefault="00935D53" w:rsidP="00935D53">
      <w:pPr>
        <w:tabs>
          <w:tab w:val="left" w:pos="2953"/>
        </w:tabs>
        <w:ind w:left="4820"/>
        <w:rPr>
          <w:szCs w:val="28"/>
        </w:rPr>
      </w:pPr>
      <w:r w:rsidRPr="00935D53">
        <w:rPr>
          <w:rStyle w:val="ac"/>
          <w:sz w:val="28"/>
          <w:szCs w:val="28"/>
        </w:rPr>
        <w:t>№ __________ от «___» марта 2025 г.</w:t>
      </w:r>
    </w:p>
    <w:p w14:paraId="16270B6F" w14:textId="77777777" w:rsidR="00935D53" w:rsidRDefault="00935D53" w:rsidP="00935D53">
      <w:pPr>
        <w:ind w:left="340"/>
        <w:jc w:val="center"/>
        <w:rPr>
          <w:rStyle w:val="50"/>
        </w:rPr>
      </w:pPr>
    </w:p>
    <w:p w14:paraId="60A30D56" w14:textId="77777777" w:rsidR="00392B39" w:rsidRDefault="00392B39" w:rsidP="00935D53">
      <w:pPr>
        <w:ind w:left="340"/>
        <w:jc w:val="center"/>
        <w:rPr>
          <w:rStyle w:val="50"/>
          <w:sz w:val="28"/>
        </w:rPr>
      </w:pPr>
    </w:p>
    <w:p w14:paraId="6A43982C" w14:textId="77777777" w:rsidR="00392B39" w:rsidRDefault="00392B39" w:rsidP="00935D53">
      <w:pPr>
        <w:ind w:left="340"/>
        <w:jc w:val="center"/>
        <w:rPr>
          <w:rStyle w:val="50"/>
          <w:sz w:val="28"/>
        </w:rPr>
      </w:pPr>
    </w:p>
    <w:p w14:paraId="3E31BA75" w14:textId="77777777" w:rsidR="00392B39" w:rsidRDefault="00392B39" w:rsidP="00935D53">
      <w:pPr>
        <w:ind w:left="340"/>
        <w:jc w:val="center"/>
        <w:rPr>
          <w:rStyle w:val="50"/>
          <w:sz w:val="28"/>
        </w:rPr>
      </w:pPr>
    </w:p>
    <w:p w14:paraId="72EE4D9B" w14:textId="77777777" w:rsidR="00935D53" w:rsidRPr="00935D53" w:rsidRDefault="00935D53" w:rsidP="00935D53">
      <w:pPr>
        <w:ind w:left="340"/>
        <w:jc w:val="center"/>
        <w:rPr>
          <w:rStyle w:val="50"/>
          <w:sz w:val="28"/>
        </w:rPr>
      </w:pPr>
      <w:r w:rsidRPr="00935D53">
        <w:rPr>
          <w:rStyle w:val="50"/>
          <w:sz w:val="28"/>
        </w:rPr>
        <w:t>ДОКЛАД</w:t>
      </w:r>
    </w:p>
    <w:p w14:paraId="3B241A8F" w14:textId="24B56DB9" w:rsidR="00935D53" w:rsidRPr="00935D53" w:rsidRDefault="00935D53" w:rsidP="00935D53">
      <w:pPr>
        <w:ind w:left="340"/>
        <w:jc w:val="center"/>
        <w:rPr>
          <w:rStyle w:val="50"/>
          <w:sz w:val="28"/>
        </w:rPr>
      </w:pPr>
      <w:r w:rsidRPr="00935D53">
        <w:rPr>
          <w:rStyle w:val="50"/>
          <w:sz w:val="28"/>
        </w:rPr>
        <w:t xml:space="preserve">о правоприменительной практике </w:t>
      </w:r>
      <w:r w:rsidR="004C37B4">
        <w:rPr>
          <w:rStyle w:val="50"/>
          <w:sz w:val="28"/>
        </w:rPr>
        <w:t>осуществления</w:t>
      </w:r>
      <w:r w:rsidRPr="00935D53">
        <w:rPr>
          <w:rStyle w:val="50"/>
          <w:sz w:val="28"/>
        </w:rPr>
        <w:t xml:space="preserve">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Нижегородской области за 2024 год</w:t>
      </w:r>
    </w:p>
    <w:p w14:paraId="731BC579" w14:textId="77777777" w:rsidR="00935D53" w:rsidRDefault="00935D53" w:rsidP="00935D53">
      <w:pPr>
        <w:ind w:left="340"/>
        <w:jc w:val="center"/>
      </w:pPr>
    </w:p>
    <w:p w14:paraId="00AD33CE" w14:textId="14CAF89E" w:rsidR="00E75545" w:rsidRPr="00392B39" w:rsidRDefault="004C37B4" w:rsidP="006C4B0C">
      <w:pPr>
        <w:pStyle w:val="af"/>
        <w:spacing w:line="276" w:lineRule="auto"/>
        <w:ind w:firstLine="709"/>
        <w:jc w:val="both"/>
        <w:rPr>
          <w:rStyle w:val="40"/>
          <w:b/>
          <w:sz w:val="28"/>
          <w:szCs w:val="28"/>
        </w:rPr>
      </w:pPr>
      <w:r w:rsidRPr="00392B39">
        <w:rPr>
          <w:rStyle w:val="40"/>
          <w:b/>
          <w:sz w:val="28"/>
          <w:szCs w:val="28"/>
        </w:rPr>
        <w:t xml:space="preserve">1. Организация и проведение  регионального государственного контроля (надзора)  </w:t>
      </w:r>
      <w:r w:rsidR="00036235" w:rsidRPr="00392B39">
        <w:rPr>
          <w:b/>
          <w:szCs w:val="28"/>
        </w:rPr>
        <w:t xml:space="preserve">на автомобильном транспорте, городском наземном электрическом транспорте и в дорожном хозяйстве </w:t>
      </w:r>
      <w:r w:rsidRPr="00392B39">
        <w:rPr>
          <w:b/>
          <w:szCs w:val="28"/>
        </w:rPr>
        <w:t>на территории Нижегородской области</w:t>
      </w:r>
      <w:r w:rsidRPr="00392B39">
        <w:rPr>
          <w:rStyle w:val="40"/>
          <w:b/>
          <w:sz w:val="28"/>
          <w:szCs w:val="28"/>
        </w:rPr>
        <w:t xml:space="preserve"> за 2024 год</w:t>
      </w:r>
      <w:r w:rsidR="00392B39" w:rsidRPr="00392B39">
        <w:rPr>
          <w:rStyle w:val="40"/>
          <w:b/>
          <w:sz w:val="28"/>
          <w:szCs w:val="28"/>
        </w:rPr>
        <w:t>.</w:t>
      </w:r>
    </w:p>
    <w:p w14:paraId="662310BB" w14:textId="78B3F2CF" w:rsidR="00EC5F94" w:rsidRPr="006C4B0C" w:rsidRDefault="00E75545" w:rsidP="006C4B0C">
      <w:pPr>
        <w:pStyle w:val="af"/>
        <w:spacing w:line="276" w:lineRule="auto"/>
        <w:ind w:firstLine="709"/>
        <w:jc w:val="both"/>
        <w:rPr>
          <w:szCs w:val="28"/>
        </w:rPr>
      </w:pPr>
      <w:r w:rsidRPr="006C4B0C">
        <w:rPr>
          <w:bCs/>
          <w:szCs w:val="28"/>
        </w:rPr>
        <w:t xml:space="preserve">В соответствии с Федеральным </w:t>
      </w:r>
      <w:hyperlink r:id="rId11" w:history="1">
        <w:r w:rsidRPr="006C4B0C">
          <w:rPr>
            <w:bCs/>
            <w:szCs w:val="28"/>
          </w:rPr>
          <w:t>законом</w:t>
        </w:r>
      </w:hyperlink>
      <w:r w:rsidRPr="006C4B0C">
        <w:rPr>
          <w:bCs/>
          <w:szCs w:val="28"/>
        </w:rPr>
        <w:t xml:space="preserve"> от 8 ноября 2007 г. № 257-ФЗ  «Об автомобильных дорогах </w:t>
      </w:r>
      <w:proofErr w:type="gramStart"/>
      <w:r w:rsidRPr="006C4B0C">
        <w:rPr>
          <w:bCs/>
          <w:szCs w:val="28"/>
        </w:rPr>
        <w:t>и</w:t>
      </w:r>
      <w:proofErr w:type="gramEnd"/>
      <w:r w:rsidRPr="006C4B0C">
        <w:rPr>
          <w:bCs/>
          <w:szCs w:val="28"/>
        </w:rPr>
        <w:t xml:space="preserve"> о дорожной деятельности в Российской Федерации и о внесении изменений в отдельные законодательные акты Российской Федерации», </w:t>
      </w:r>
      <w:hyperlink r:id="rId12" w:history="1">
        <w:r w:rsidRPr="006C4B0C">
          <w:rPr>
            <w:bCs/>
            <w:szCs w:val="28"/>
          </w:rPr>
          <w:t>статьей 3.1</w:t>
        </w:r>
      </w:hyperlink>
      <w:r w:rsidRPr="006C4B0C">
        <w:rPr>
          <w:bCs/>
          <w:szCs w:val="28"/>
        </w:rPr>
        <w:t xml:space="preserve"> Федерального закона от 8 ноября 2007 г. № 259-ФЗ «Устав автомобильного транспорта и городского наземного электрического транспорта», Федеральным </w:t>
      </w:r>
      <w:hyperlink r:id="rId13" w:history="1">
        <w:r w:rsidRPr="006C4B0C">
          <w:rPr>
            <w:bCs/>
            <w:szCs w:val="28"/>
          </w:rPr>
          <w:t>законом</w:t>
        </w:r>
      </w:hyperlink>
      <w:r w:rsidRPr="006C4B0C">
        <w:rPr>
          <w:bCs/>
          <w:szCs w:val="28"/>
        </w:rPr>
        <w:t xml:space="preserve"> от 13 июля 2015 г. № 220-ФЗ «Об организации регулярных </w:t>
      </w:r>
      <w:proofErr w:type="gramStart"/>
      <w:r w:rsidRPr="006C4B0C">
        <w:rPr>
          <w:bCs/>
          <w:szCs w:val="28"/>
        </w:rPr>
        <w:t xml:space="preserve">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EC5F94" w:rsidRPr="006C4B0C">
        <w:rPr>
          <w:szCs w:val="28"/>
        </w:rPr>
        <w:t xml:space="preserve">пунктом 3.36 Положения о министерстве транспорта и автомобильных дорог Нижегородской области, утвержденного постановлением Правительства Нижегородской области от 11 октября 2013 г. № 719, </w:t>
      </w:r>
      <w:r w:rsidR="00EC5F94" w:rsidRPr="006C4B0C">
        <w:rPr>
          <w:rFonts w:eastAsiaTheme="minorHAnsi"/>
          <w:color w:val="000000"/>
          <w:szCs w:val="28"/>
          <w:lang w:eastAsia="en-US"/>
        </w:rPr>
        <w:t xml:space="preserve">министерство транспорта и автомобильных дорог Нижегородской области (далее - Министерство) осуществляет </w:t>
      </w:r>
      <w:r w:rsidR="00EC5F94" w:rsidRPr="006C4B0C">
        <w:rPr>
          <w:szCs w:val="28"/>
        </w:rPr>
        <w:t>региональный государственный контроль (надзор</w:t>
      </w:r>
      <w:proofErr w:type="gramEnd"/>
      <w:r w:rsidR="00EC5F94" w:rsidRPr="006C4B0C">
        <w:rPr>
          <w:szCs w:val="28"/>
        </w:rPr>
        <w:t>) на автомобильном транспорте, городском наземном электрическом транспорте и в дорожном хозяйстве на территории Нижегородской области.</w:t>
      </w:r>
    </w:p>
    <w:p w14:paraId="27F12F67" w14:textId="6DD2EE09" w:rsidR="004C37B4" w:rsidRPr="006C4B0C" w:rsidRDefault="004C37B4" w:rsidP="006C4B0C">
      <w:pPr>
        <w:pStyle w:val="af"/>
        <w:spacing w:line="276" w:lineRule="auto"/>
        <w:ind w:firstLine="709"/>
        <w:jc w:val="both"/>
        <w:rPr>
          <w:rFonts w:eastAsiaTheme="majorEastAsia"/>
          <w:color w:val="000000"/>
          <w:szCs w:val="28"/>
          <w:lang w:eastAsia="en-US"/>
        </w:rPr>
      </w:pPr>
      <w:r w:rsidRPr="006C4B0C">
        <w:rPr>
          <w:rFonts w:eastAsiaTheme="minorHAnsi"/>
          <w:color w:val="000000"/>
          <w:szCs w:val="28"/>
          <w:lang w:eastAsia="en-US"/>
        </w:rPr>
        <w:t xml:space="preserve">Функции по </w:t>
      </w:r>
      <w:r w:rsidRPr="006C4B0C">
        <w:rPr>
          <w:szCs w:val="28"/>
        </w:rPr>
        <w:t xml:space="preserve">региональному государственному контролю (надзору) </w:t>
      </w:r>
      <w:r w:rsidR="00EC5F94" w:rsidRPr="006C4B0C">
        <w:rPr>
          <w:szCs w:val="28"/>
        </w:rPr>
        <w:t>на автомобильном транспорте, городском наземном электрическом транспорте и в дорожном хозяйстве на территории Нижегородской области</w:t>
      </w:r>
      <w:r w:rsidRPr="006C4B0C">
        <w:rPr>
          <w:szCs w:val="28"/>
        </w:rPr>
        <w:t xml:space="preserve"> </w:t>
      </w:r>
      <w:r w:rsidRPr="006C4B0C">
        <w:rPr>
          <w:rFonts w:eastAsiaTheme="minorHAnsi"/>
          <w:color w:val="000000"/>
          <w:szCs w:val="28"/>
          <w:lang w:eastAsia="en-US"/>
        </w:rPr>
        <w:t>в Министерстве возложены на профильное структурное подразделение - отдел автомобильного транспорта и инфраструктуры управления транспорта.</w:t>
      </w:r>
    </w:p>
    <w:p w14:paraId="6AB43B83" w14:textId="77777777" w:rsidR="004C37B4" w:rsidRPr="00392B39" w:rsidRDefault="004C37B4" w:rsidP="006C4B0C">
      <w:pPr>
        <w:pStyle w:val="af"/>
        <w:spacing w:line="276" w:lineRule="auto"/>
        <w:ind w:firstLine="709"/>
        <w:jc w:val="both"/>
        <w:rPr>
          <w:b/>
          <w:szCs w:val="28"/>
        </w:rPr>
      </w:pPr>
      <w:r w:rsidRPr="00392B39">
        <w:rPr>
          <w:b/>
          <w:szCs w:val="28"/>
          <w:lang w:eastAsia="en-US"/>
        </w:rPr>
        <w:t xml:space="preserve">2. Нормативно-правовое регулирование </w:t>
      </w:r>
      <w:r w:rsidRPr="00392B39">
        <w:rPr>
          <w:b/>
          <w:szCs w:val="28"/>
        </w:rPr>
        <w:t>регионального государственного контроля (надзора) в сфере перевозок пассажиров и багажа легковым такси на территории Нижегородской области.</w:t>
      </w:r>
    </w:p>
    <w:p w14:paraId="774AD2A4" w14:textId="7019FEBA" w:rsidR="00FE4E9C" w:rsidRPr="006C4B0C" w:rsidRDefault="00FE4E9C" w:rsidP="006C4B0C">
      <w:pPr>
        <w:pStyle w:val="af"/>
        <w:spacing w:line="276" w:lineRule="auto"/>
        <w:ind w:firstLine="709"/>
        <w:jc w:val="both"/>
        <w:rPr>
          <w:szCs w:val="28"/>
          <w:lang w:eastAsia="en-US"/>
        </w:rPr>
      </w:pPr>
      <w:r w:rsidRPr="006C4B0C">
        <w:rPr>
          <w:szCs w:val="28"/>
          <w:lang w:eastAsia="en-US"/>
        </w:rPr>
        <w:t xml:space="preserve">2.1. Нормативно-правовое регулирование </w:t>
      </w:r>
      <w:r w:rsidRPr="006C4B0C">
        <w:rPr>
          <w:rFonts w:eastAsiaTheme="minorHAnsi"/>
          <w:color w:val="000000"/>
          <w:szCs w:val="28"/>
          <w:lang w:eastAsia="en-US"/>
        </w:rPr>
        <w:t xml:space="preserve">по </w:t>
      </w:r>
      <w:r w:rsidRPr="006C4B0C">
        <w:rPr>
          <w:szCs w:val="28"/>
        </w:rPr>
        <w:t xml:space="preserve">организации и осуществлению регионального государственного контроля (надзора) </w:t>
      </w:r>
      <w:r w:rsidR="00036235" w:rsidRPr="006C4B0C">
        <w:rPr>
          <w:szCs w:val="28"/>
        </w:rPr>
        <w:t>на автомобильном транспорте, городском наземном электрическом транспорте и в дорожном хозяйстве на территории</w:t>
      </w:r>
      <w:r w:rsidRPr="006C4B0C">
        <w:rPr>
          <w:szCs w:val="28"/>
        </w:rPr>
        <w:t xml:space="preserve"> Нижегородской области</w:t>
      </w:r>
      <w:r w:rsidRPr="006C4B0C">
        <w:rPr>
          <w:szCs w:val="28"/>
          <w:lang w:eastAsia="en-US"/>
        </w:rPr>
        <w:t xml:space="preserve"> (далее – региональный государственный контроль) в 2024 году осуществлялось в соответствии с</w:t>
      </w:r>
      <w:r w:rsidR="00036235" w:rsidRPr="006C4B0C">
        <w:rPr>
          <w:szCs w:val="28"/>
          <w:lang w:eastAsia="en-US"/>
        </w:rPr>
        <w:t xml:space="preserve">о следующими </w:t>
      </w:r>
      <w:r w:rsidRPr="006C4B0C">
        <w:rPr>
          <w:szCs w:val="28"/>
          <w:lang w:eastAsia="en-US"/>
        </w:rPr>
        <w:t xml:space="preserve"> нормативными правовыми актами:</w:t>
      </w:r>
    </w:p>
    <w:p w14:paraId="734BEC73" w14:textId="1EFF6AEC" w:rsidR="00280112" w:rsidRDefault="004A6DE4" w:rsidP="006C4B0C">
      <w:pPr>
        <w:pStyle w:val="af"/>
        <w:spacing w:line="276" w:lineRule="auto"/>
        <w:ind w:firstLine="709"/>
        <w:jc w:val="both"/>
        <w:rPr>
          <w:szCs w:val="28"/>
        </w:rPr>
      </w:pPr>
      <w:r w:rsidRPr="006C4B0C">
        <w:rPr>
          <w:szCs w:val="28"/>
        </w:rPr>
        <w:t xml:space="preserve">2.1.1. </w:t>
      </w:r>
      <w:r w:rsidR="00280112">
        <w:rPr>
          <w:szCs w:val="28"/>
        </w:rPr>
        <w:t xml:space="preserve">в сфере </w:t>
      </w:r>
      <w:r w:rsidR="00280112" w:rsidRPr="006C4B0C">
        <w:rPr>
          <w:szCs w:val="28"/>
        </w:rPr>
        <w:t>автомобильн</w:t>
      </w:r>
      <w:r w:rsidR="00280112">
        <w:rPr>
          <w:szCs w:val="28"/>
        </w:rPr>
        <w:t>ого</w:t>
      </w:r>
      <w:r w:rsidR="00280112" w:rsidRPr="006C4B0C">
        <w:rPr>
          <w:szCs w:val="28"/>
        </w:rPr>
        <w:t xml:space="preserve"> транспорт</w:t>
      </w:r>
      <w:r w:rsidR="00280112">
        <w:rPr>
          <w:szCs w:val="28"/>
        </w:rPr>
        <w:t>а</w:t>
      </w:r>
      <w:r w:rsidR="00280112" w:rsidRPr="006C4B0C">
        <w:rPr>
          <w:szCs w:val="28"/>
        </w:rPr>
        <w:t>, городско</w:t>
      </w:r>
      <w:r w:rsidR="00280112">
        <w:rPr>
          <w:szCs w:val="28"/>
        </w:rPr>
        <w:t>го</w:t>
      </w:r>
      <w:r w:rsidR="00280112" w:rsidRPr="006C4B0C">
        <w:rPr>
          <w:szCs w:val="28"/>
        </w:rPr>
        <w:t xml:space="preserve"> наземно</w:t>
      </w:r>
      <w:r w:rsidR="00280112">
        <w:rPr>
          <w:szCs w:val="28"/>
        </w:rPr>
        <w:t>го</w:t>
      </w:r>
      <w:r w:rsidR="00280112" w:rsidRPr="006C4B0C">
        <w:rPr>
          <w:szCs w:val="28"/>
        </w:rPr>
        <w:t xml:space="preserve"> электрическо</w:t>
      </w:r>
      <w:r w:rsidR="00280112">
        <w:rPr>
          <w:szCs w:val="28"/>
        </w:rPr>
        <w:t>го</w:t>
      </w:r>
      <w:r w:rsidR="00280112" w:rsidRPr="006C4B0C">
        <w:rPr>
          <w:szCs w:val="28"/>
        </w:rPr>
        <w:t xml:space="preserve"> транспорт</w:t>
      </w:r>
      <w:r w:rsidR="00280112">
        <w:rPr>
          <w:szCs w:val="28"/>
        </w:rPr>
        <w:t>а:</w:t>
      </w:r>
      <w:r w:rsidR="00280112" w:rsidRPr="006C4B0C">
        <w:rPr>
          <w:szCs w:val="28"/>
        </w:rPr>
        <w:t xml:space="preserve"> </w:t>
      </w:r>
    </w:p>
    <w:p w14:paraId="0C7FDD09" w14:textId="0D4F2AB1" w:rsidR="00FE4E9C" w:rsidRPr="006C4B0C" w:rsidRDefault="00FE4E9C" w:rsidP="006C4B0C">
      <w:pPr>
        <w:pStyle w:val="af"/>
        <w:spacing w:line="276" w:lineRule="auto"/>
        <w:ind w:firstLine="709"/>
        <w:jc w:val="both"/>
        <w:rPr>
          <w:szCs w:val="28"/>
        </w:rPr>
      </w:pPr>
      <w:r w:rsidRPr="006C4B0C">
        <w:rPr>
          <w:szCs w:val="28"/>
        </w:rPr>
        <w:t>Федеральным законом от 31 июля 2020 г. № 248-ФЗ «О государственном контроле (надзоре) и муниципальном контроле в Российской Федерации»;</w:t>
      </w:r>
    </w:p>
    <w:p w14:paraId="1FB6CEC3" w14:textId="76E0AC7E" w:rsidR="00FE4E9C" w:rsidRPr="006C4B0C" w:rsidRDefault="00FE4E9C" w:rsidP="006C4B0C">
      <w:pPr>
        <w:pStyle w:val="af"/>
        <w:spacing w:line="276" w:lineRule="auto"/>
        <w:ind w:firstLine="709"/>
        <w:jc w:val="both"/>
        <w:rPr>
          <w:bCs/>
          <w:szCs w:val="28"/>
        </w:rPr>
      </w:pPr>
      <w:r w:rsidRPr="006C4B0C">
        <w:rPr>
          <w:bCs/>
          <w:szCs w:val="28"/>
        </w:rPr>
        <w:t>Федеральным законом от 8 ноября 2007 г. № 259-ФЗ «Устав автомобильного транспорта и городского наземного электрического транспорта»</w:t>
      </w:r>
      <w:r w:rsidR="002D1EB5" w:rsidRPr="006C4B0C">
        <w:rPr>
          <w:bCs/>
          <w:szCs w:val="28"/>
        </w:rPr>
        <w:t>;</w:t>
      </w:r>
    </w:p>
    <w:p w14:paraId="578CB226" w14:textId="3B67A7CB" w:rsidR="00FE4E9C" w:rsidRPr="006C4B0C" w:rsidRDefault="00FE4E9C" w:rsidP="006C4B0C">
      <w:pPr>
        <w:pStyle w:val="af"/>
        <w:spacing w:line="276" w:lineRule="auto"/>
        <w:ind w:firstLine="709"/>
        <w:jc w:val="both"/>
        <w:rPr>
          <w:szCs w:val="28"/>
        </w:rPr>
      </w:pPr>
      <w:r w:rsidRPr="006C4B0C">
        <w:rPr>
          <w:bCs/>
          <w:szCs w:val="28"/>
        </w:rPr>
        <w:t xml:space="preserve">Федеральным </w:t>
      </w:r>
      <w:hyperlink r:id="rId14" w:history="1">
        <w:r w:rsidRPr="006C4B0C">
          <w:rPr>
            <w:bCs/>
            <w:szCs w:val="28"/>
          </w:rPr>
          <w:t>законом</w:t>
        </w:r>
      </w:hyperlink>
      <w:r w:rsidRPr="006C4B0C">
        <w:rPr>
          <w:bCs/>
          <w:szCs w:val="28"/>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D1EB5" w:rsidRPr="006C4B0C">
        <w:rPr>
          <w:bCs/>
          <w:szCs w:val="28"/>
        </w:rPr>
        <w:t>;</w:t>
      </w:r>
    </w:p>
    <w:p w14:paraId="204F54B3" w14:textId="4D73F042" w:rsidR="00FE4E9C" w:rsidRPr="006C4B0C" w:rsidRDefault="00B71367" w:rsidP="006C4B0C">
      <w:pPr>
        <w:pStyle w:val="af"/>
        <w:spacing w:line="276" w:lineRule="auto"/>
        <w:ind w:firstLine="709"/>
        <w:jc w:val="both"/>
        <w:rPr>
          <w:szCs w:val="28"/>
        </w:rPr>
      </w:pPr>
      <w:r w:rsidRPr="006C4B0C">
        <w:rPr>
          <w:szCs w:val="28"/>
        </w:rPr>
        <w:t>Постановление</w:t>
      </w:r>
      <w:r w:rsidR="004A6DE4" w:rsidRPr="006C4B0C">
        <w:rPr>
          <w:szCs w:val="28"/>
        </w:rPr>
        <w:t>м</w:t>
      </w:r>
      <w:r w:rsidRPr="006C4B0C">
        <w:rPr>
          <w:szCs w:val="28"/>
        </w:rPr>
        <w:t xml:space="preserve"> Правительства РФ от </w:t>
      </w:r>
      <w:r w:rsidR="004A6DE4" w:rsidRPr="006C4B0C">
        <w:rPr>
          <w:szCs w:val="28"/>
        </w:rPr>
        <w:t>1 октября 202</w:t>
      </w:r>
      <w:r w:rsidR="002D1EB5" w:rsidRPr="006C4B0C">
        <w:rPr>
          <w:szCs w:val="28"/>
        </w:rPr>
        <w:t>0</w:t>
      </w:r>
      <w:r w:rsidR="004A6DE4" w:rsidRPr="006C4B0C">
        <w:rPr>
          <w:szCs w:val="28"/>
        </w:rPr>
        <w:t xml:space="preserve"> г.</w:t>
      </w:r>
      <w:r w:rsidRPr="006C4B0C">
        <w:rPr>
          <w:szCs w:val="28"/>
        </w:rPr>
        <w:t xml:space="preserve"> </w:t>
      </w:r>
      <w:r w:rsidR="004A6DE4" w:rsidRPr="006C4B0C">
        <w:rPr>
          <w:szCs w:val="28"/>
        </w:rPr>
        <w:t>№</w:t>
      </w:r>
      <w:r w:rsidRPr="006C4B0C">
        <w:rPr>
          <w:szCs w:val="28"/>
        </w:rPr>
        <w:t xml:space="preserve"> 1586</w:t>
      </w:r>
      <w:r w:rsidR="004A6DE4" w:rsidRPr="006C4B0C">
        <w:rPr>
          <w:szCs w:val="28"/>
        </w:rPr>
        <w:t xml:space="preserve"> «</w:t>
      </w:r>
      <w:r w:rsidRPr="006C4B0C">
        <w:rPr>
          <w:szCs w:val="28"/>
        </w:rPr>
        <w:t>Об утверждении Правил перевозок пассажиров и багажа автомобильным транспортом и городским наземным электрическим транспортом</w:t>
      </w:r>
      <w:r w:rsidR="004A6DE4" w:rsidRPr="006C4B0C">
        <w:rPr>
          <w:szCs w:val="28"/>
        </w:rPr>
        <w:t>»;</w:t>
      </w:r>
    </w:p>
    <w:p w14:paraId="775A4AFE" w14:textId="3CCA397B" w:rsidR="00E75545" w:rsidRPr="006C4B0C" w:rsidRDefault="00B71367" w:rsidP="006C4B0C">
      <w:pPr>
        <w:pStyle w:val="af"/>
        <w:spacing w:line="276" w:lineRule="auto"/>
        <w:ind w:firstLine="709"/>
        <w:jc w:val="both"/>
        <w:rPr>
          <w:szCs w:val="28"/>
        </w:rPr>
      </w:pPr>
      <w:r w:rsidRPr="006C4B0C">
        <w:rPr>
          <w:rFonts w:eastAsiaTheme="minorHAnsi"/>
          <w:szCs w:val="28"/>
          <w:lang w:eastAsia="en-US"/>
        </w:rPr>
        <w:t>Закон</w:t>
      </w:r>
      <w:r w:rsidR="004A6DE4" w:rsidRPr="006C4B0C">
        <w:rPr>
          <w:rFonts w:eastAsiaTheme="minorHAnsi"/>
          <w:szCs w:val="28"/>
          <w:lang w:eastAsia="en-US"/>
        </w:rPr>
        <w:t>ом</w:t>
      </w:r>
      <w:r w:rsidRPr="006C4B0C">
        <w:rPr>
          <w:rFonts w:eastAsiaTheme="minorHAnsi"/>
          <w:szCs w:val="28"/>
          <w:lang w:eastAsia="en-US"/>
        </w:rPr>
        <w:t xml:space="preserve"> Нижегородской области от </w:t>
      </w:r>
      <w:r w:rsidR="002D1EB5" w:rsidRPr="006C4B0C">
        <w:rPr>
          <w:rFonts w:eastAsiaTheme="minorHAnsi"/>
          <w:szCs w:val="28"/>
          <w:lang w:eastAsia="en-US"/>
        </w:rPr>
        <w:t>1 февраля 2017 г.</w:t>
      </w:r>
      <w:r w:rsidRPr="006C4B0C">
        <w:rPr>
          <w:rFonts w:eastAsiaTheme="minorHAnsi"/>
          <w:szCs w:val="28"/>
          <w:lang w:eastAsia="en-US"/>
        </w:rPr>
        <w:t xml:space="preserve">  </w:t>
      </w:r>
      <w:r w:rsidR="004A6DE4" w:rsidRPr="006C4B0C">
        <w:rPr>
          <w:rFonts w:eastAsiaTheme="minorHAnsi"/>
          <w:szCs w:val="28"/>
          <w:lang w:eastAsia="en-US"/>
        </w:rPr>
        <w:t>№</w:t>
      </w:r>
      <w:r w:rsidRPr="006C4B0C">
        <w:rPr>
          <w:rFonts w:eastAsiaTheme="minorHAnsi"/>
          <w:szCs w:val="28"/>
          <w:lang w:eastAsia="en-US"/>
        </w:rPr>
        <w:t xml:space="preserve"> 11-З</w:t>
      </w:r>
      <w:r w:rsidR="004A6DE4" w:rsidRPr="006C4B0C">
        <w:rPr>
          <w:rFonts w:eastAsiaTheme="minorHAnsi"/>
          <w:szCs w:val="28"/>
          <w:lang w:eastAsia="en-US"/>
        </w:rPr>
        <w:t xml:space="preserve"> «</w:t>
      </w:r>
      <w:r w:rsidRPr="006C4B0C">
        <w:rPr>
          <w:szCs w:val="28"/>
        </w:rPr>
        <w:t>Об организации регулярных перевозок пассажиров и багажа автомобильным транспортом и городским наземным электрическим транспортом в Нижегородской области</w:t>
      </w:r>
      <w:r w:rsidR="004A6DE4" w:rsidRPr="006C4B0C">
        <w:rPr>
          <w:szCs w:val="28"/>
        </w:rPr>
        <w:t>»;</w:t>
      </w:r>
    </w:p>
    <w:p w14:paraId="006CBBDA" w14:textId="0EA76ED6" w:rsidR="004A6DE4" w:rsidRPr="006C4B0C" w:rsidRDefault="004A6DE4" w:rsidP="006C4B0C">
      <w:pPr>
        <w:pStyle w:val="af"/>
        <w:spacing w:line="276" w:lineRule="auto"/>
        <w:ind w:firstLine="709"/>
        <w:jc w:val="both"/>
        <w:rPr>
          <w:rFonts w:eastAsiaTheme="minorHAnsi"/>
          <w:szCs w:val="28"/>
          <w:lang w:eastAsia="en-US"/>
        </w:rPr>
      </w:pPr>
      <w:r w:rsidRPr="006C4B0C">
        <w:rPr>
          <w:szCs w:val="28"/>
        </w:rPr>
        <w:t>Законом Нижегородской области от 23</w:t>
      </w:r>
      <w:r w:rsidR="002D1EB5" w:rsidRPr="006C4B0C">
        <w:rPr>
          <w:szCs w:val="28"/>
        </w:rPr>
        <w:t xml:space="preserve"> декабря </w:t>
      </w:r>
      <w:r w:rsidRPr="006C4B0C">
        <w:rPr>
          <w:szCs w:val="28"/>
        </w:rPr>
        <w:t>2019</w:t>
      </w:r>
      <w:r w:rsidR="002D1EB5" w:rsidRPr="006C4B0C">
        <w:rPr>
          <w:szCs w:val="28"/>
        </w:rPr>
        <w:t xml:space="preserve"> г.</w:t>
      </w:r>
      <w:r w:rsidRPr="006C4B0C">
        <w:rPr>
          <w:szCs w:val="28"/>
        </w:rPr>
        <w:t xml:space="preserve"> № 168-З «</w:t>
      </w:r>
      <w:r w:rsidRPr="006C4B0C">
        <w:rPr>
          <w:rFonts w:eastAsiaTheme="minorHAnsi"/>
          <w:szCs w:val="28"/>
          <w:lang w:eastAsia="en-US"/>
        </w:rPr>
        <w:t>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Нижегородской области и органами государственной власти Нижегородской области»;</w:t>
      </w:r>
    </w:p>
    <w:p w14:paraId="46F50493" w14:textId="3AB85A7B" w:rsidR="002D1EB5" w:rsidRPr="006C4B0C" w:rsidRDefault="002D1EB5" w:rsidP="006C4B0C">
      <w:pPr>
        <w:pStyle w:val="af"/>
        <w:spacing w:line="276" w:lineRule="auto"/>
        <w:ind w:firstLine="709"/>
        <w:jc w:val="both"/>
        <w:rPr>
          <w:rFonts w:eastAsiaTheme="minorHAnsi"/>
          <w:szCs w:val="28"/>
          <w:lang w:eastAsia="en-US"/>
        </w:rPr>
      </w:pPr>
      <w:r w:rsidRPr="006C4B0C">
        <w:rPr>
          <w:rFonts w:eastAsiaTheme="minorHAnsi"/>
          <w:szCs w:val="28"/>
          <w:lang w:eastAsia="en-US"/>
        </w:rPr>
        <w:t>постановлением Правительства Нижегородской области от 29 октября 2021 г. №  972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Нижегородской области»;</w:t>
      </w:r>
    </w:p>
    <w:p w14:paraId="6461A6B7" w14:textId="6F283DB9" w:rsidR="00B71367" w:rsidRPr="006C4B0C" w:rsidRDefault="004A6DE4" w:rsidP="006C4B0C">
      <w:pPr>
        <w:pStyle w:val="af"/>
        <w:spacing w:line="276" w:lineRule="auto"/>
        <w:ind w:firstLine="709"/>
        <w:jc w:val="both"/>
        <w:rPr>
          <w:rFonts w:eastAsiaTheme="minorHAnsi"/>
          <w:szCs w:val="28"/>
          <w:lang w:eastAsia="en-US"/>
        </w:rPr>
      </w:pPr>
      <w:proofErr w:type="gramStart"/>
      <w:r w:rsidRPr="006C4B0C">
        <w:rPr>
          <w:szCs w:val="28"/>
        </w:rPr>
        <w:t>п</w:t>
      </w:r>
      <w:r w:rsidR="00B71367" w:rsidRPr="006C4B0C">
        <w:rPr>
          <w:szCs w:val="28"/>
        </w:rPr>
        <w:t>остановление</w:t>
      </w:r>
      <w:r w:rsidRPr="006C4B0C">
        <w:rPr>
          <w:szCs w:val="28"/>
        </w:rPr>
        <w:t>м</w:t>
      </w:r>
      <w:r w:rsidR="00B71367" w:rsidRPr="006C4B0C">
        <w:rPr>
          <w:szCs w:val="28"/>
        </w:rPr>
        <w:t xml:space="preserve"> Правительства Нижегородской области от 11</w:t>
      </w:r>
      <w:r w:rsidRPr="006C4B0C">
        <w:rPr>
          <w:szCs w:val="28"/>
        </w:rPr>
        <w:t xml:space="preserve"> мая 2016 г.</w:t>
      </w:r>
      <w:r w:rsidR="00B71367" w:rsidRPr="006C4B0C">
        <w:rPr>
          <w:szCs w:val="28"/>
        </w:rPr>
        <w:t xml:space="preserve"> </w:t>
      </w:r>
      <w:r w:rsidRPr="006C4B0C">
        <w:rPr>
          <w:szCs w:val="28"/>
        </w:rPr>
        <w:t>№</w:t>
      </w:r>
      <w:r w:rsidR="00B71367" w:rsidRPr="006C4B0C">
        <w:rPr>
          <w:szCs w:val="28"/>
        </w:rPr>
        <w:t xml:space="preserve"> 270</w:t>
      </w:r>
      <w:r w:rsidRPr="006C4B0C">
        <w:rPr>
          <w:szCs w:val="28"/>
        </w:rPr>
        <w:t xml:space="preserve"> «</w:t>
      </w:r>
      <w:r w:rsidR="00B71367" w:rsidRPr="006C4B0C">
        <w:rPr>
          <w:rFonts w:eastAsiaTheme="minorHAnsi"/>
          <w:szCs w:val="28"/>
          <w:lang w:eastAsia="en-US"/>
        </w:rPr>
        <w:t xml:space="preserve">О некоторых вопросах, связанных с реализацией на территории Нижегородской области отдельных положений Федерального закона от 13 июля 2015 г. </w:t>
      </w:r>
      <w:r w:rsidRPr="006C4B0C">
        <w:rPr>
          <w:rFonts w:eastAsiaTheme="minorHAnsi"/>
          <w:szCs w:val="28"/>
          <w:lang w:eastAsia="en-US"/>
        </w:rPr>
        <w:t>№</w:t>
      </w:r>
      <w:r w:rsidR="00B71367" w:rsidRPr="006C4B0C">
        <w:rPr>
          <w:rFonts w:eastAsiaTheme="minorHAnsi"/>
          <w:szCs w:val="28"/>
          <w:lang w:eastAsia="en-US"/>
        </w:rPr>
        <w:t xml:space="preserve"> 220-ФЗ </w:t>
      </w:r>
      <w:r w:rsidRPr="006C4B0C">
        <w:rPr>
          <w:rFonts w:eastAsiaTheme="minorHAnsi"/>
          <w:szCs w:val="28"/>
          <w:lang w:eastAsia="en-US"/>
        </w:rPr>
        <w:t>«</w:t>
      </w:r>
      <w:r w:rsidR="00B71367" w:rsidRPr="006C4B0C">
        <w:rPr>
          <w:rFonts w:eastAsiaTheme="minorHAnsi"/>
          <w:szCs w:val="28"/>
          <w:lang w:eastAsia="en-US"/>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Pr="006C4B0C">
        <w:rPr>
          <w:rFonts w:eastAsiaTheme="minorHAnsi"/>
          <w:szCs w:val="28"/>
          <w:lang w:eastAsia="en-US"/>
        </w:rPr>
        <w:t>льные акты Российской Федерации»;</w:t>
      </w:r>
      <w:proofErr w:type="gramEnd"/>
    </w:p>
    <w:p w14:paraId="5698924D" w14:textId="7C55611A" w:rsidR="00B71367" w:rsidRPr="006C4B0C" w:rsidRDefault="004A6DE4" w:rsidP="006C4B0C">
      <w:pPr>
        <w:pStyle w:val="af"/>
        <w:spacing w:line="276" w:lineRule="auto"/>
        <w:ind w:firstLine="709"/>
        <w:jc w:val="both"/>
        <w:rPr>
          <w:rFonts w:eastAsiaTheme="minorHAnsi"/>
          <w:szCs w:val="28"/>
          <w:lang w:eastAsia="en-US"/>
        </w:rPr>
      </w:pPr>
      <w:r w:rsidRPr="006C4B0C">
        <w:rPr>
          <w:szCs w:val="28"/>
        </w:rPr>
        <w:t>п</w:t>
      </w:r>
      <w:r w:rsidR="00B71367" w:rsidRPr="006C4B0C">
        <w:rPr>
          <w:szCs w:val="28"/>
        </w:rPr>
        <w:t>остановление</w:t>
      </w:r>
      <w:r w:rsidRPr="006C4B0C">
        <w:rPr>
          <w:szCs w:val="28"/>
        </w:rPr>
        <w:t>м</w:t>
      </w:r>
      <w:r w:rsidR="00B71367" w:rsidRPr="006C4B0C">
        <w:rPr>
          <w:szCs w:val="28"/>
        </w:rPr>
        <w:t xml:space="preserve"> Правительства Нижегородской области от 15</w:t>
      </w:r>
      <w:r w:rsidRPr="006C4B0C">
        <w:rPr>
          <w:szCs w:val="28"/>
        </w:rPr>
        <w:t xml:space="preserve"> января                2020 г. №</w:t>
      </w:r>
      <w:r w:rsidR="00B71367" w:rsidRPr="006C4B0C">
        <w:rPr>
          <w:szCs w:val="28"/>
        </w:rPr>
        <w:t xml:space="preserve"> 25</w:t>
      </w:r>
      <w:r w:rsidRPr="006C4B0C">
        <w:rPr>
          <w:szCs w:val="28"/>
        </w:rPr>
        <w:t xml:space="preserve"> «</w:t>
      </w:r>
      <w:r w:rsidR="00B71367" w:rsidRPr="006C4B0C">
        <w:rPr>
          <w:rFonts w:eastAsiaTheme="minorHAnsi"/>
          <w:szCs w:val="28"/>
          <w:lang w:eastAsia="en-US"/>
        </w:rPr>
        <w:t>Об уполномоченном органе исполнительной власти Нижегородской области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территориях некоторых муниципальных образований Нижегородской области</w:t>
      </w:r>
      <w:r w:rsidRPr="006C4B0C">
        <w:rPr>
          <w:rFonts w:eastAsiaTheme="minorHAnsi"/>
          <w:szCs w:val="28"/>
          <w:lang w:eastAsia="en-US"/>
        </w:rPr>
        <w:t>»;</w:t>
      </w:r>
    </w:p>
    <w:p w14:paraId="142B5337" w14:textId="77777777" w:rsidR="004A6DE4" w:rsidRPr="006C4B0C" w:rsidRDefault="004A6DE4" w:rsidP="006C4B0C">
      <w:pPr>
        <w:pStyle w:val="af"/>
        <w:spacing w:line="276" w:lineRule="auto"/>
        <w:ind w:firstLine="709"/>
        <w:jc w:val="both"/>
        <w:rPr>
          <w:rFonts w:eastAsiaTheme="minorHAnsi"/>
          <w:bCs/>
          <w:szCs w:val="28"/>
          <w:lang w:eastAsia="en-US"/>
        </w:rPr>
      </w:pPr>
      <w:r w:rsidRPr="006C4B0C">
        <w:rPr>
          <w:rFonts w:eastAsiaTheme="minorHAnsi"/>
          <w:bCs/>
          <w:szCs w:val="28"/>
          <w:lang w:eastAsia="en-US"/>
        </w:rPr>
        <w:t>п</w:t>
      </w:r>
      <w:r w:rsidR="00B71367" w:rsidRPr="006C4B0C">
        <w:rPr>
          <w:rFonts w:eastAsiaTheme="minorHAnsi"/>
          <w:bCs/>
          <w:szCs w:val="28"/>
          <w:lang w:eastAsia="en-US"/>
        </w:rPr>
        <w:t>остановление</w:t>
      </w:r>
      <w:r w:rsidRPr="006C4B0C">
        <w:rPr>
          <w:rFonts w:eastAsiaTheme="minorHAnsi"/>
          <w:bCs/>
          <w:szCs w:val="28"/>
          <w:lang w:eastAsia="en-US"/>
        </w:rPr>
        <w:t>м</w:t>
      </w:r>
      <w:r w:rsidR="00B71367" w:rsidRPr="006C4B0C">
        <w:rPr>
          <w:rFonts w:eastAsiaTheme="minorHAnsi"/>
          <w:bCs/>
          <w:szCs w:val="28"/>
          <w:lang w:eastAsia="en-US"/>
        </w:rPr>
        <w:t xml:space="preserve"> Правительства Нижегородской области от 29</w:t>
      </w:r>
      <w:r w:rsidRPr="006C4B0C">
        <w:rPr>
          <w:rFonts w:eastAsiaTheme="minorHAnsi"/>
          <w:bCs/>
          <w:szCs w:val="28"/>
          <w:lang w:eastAsia="en-US"/>
        </w:rPr>
        <w:t xml:space="preserve"> марта              2023 г. № </w:t>
      </w:r>
      <w:r w:rsidR="00B71367" w:rsidRPr="006C4B0C">
        <w:rPr>
          <w:rFonts w:eastAsiaTheme="minorHAnsi"/>
          <w:bCs/>
          <w:szCs w:val="28"/>
          <w:lang w:eastAsia="en-US"/>
        </w:rPr>
        <w:t xml:space="preserve"> 257</w:t>
      </w:r>
      <w:r w:rsidRPr="006C4B0C">
        <w:rPr>
          <w:rFonts w:eastAsiaTheme="minorHAnsi"/>
          <w:bCs/>
          <w:szCs w:val="28"/>
          <w:lang w:eastAsia="en-US"/>
        </w:rPr>
        <w:t xml:space="preserve"> «</w:t>
      </w:r>
      <w:r w:rsidR="00B71367" w:rsidRPr="006C4B0C">
        <w:rPr>
          <w:rFonts w:eastAsiaTheme="minorHAnsi"/>
          <w:bCs/>
          <w:szCs w:val="28"/>
          <w:lang w:eastAsia="en-US"/>
        </w:rPr>
        <w:t xml:space="preserve">О правовом регулировании отдельных вопросов по реализации статьи 20 Федерального закона от 8 ноября 2007 г. </w:t>
      </w:r>
      <w:r w:rsidRPr="006C4B0C">
        <w:rPr>
          <w:rFonts w:eastAsiaTheme="minorHAnsi"/>
          <w:bCs/>
          <w:szCs w:val="28"/>
          <w:lang w:eastAsia="en-US"/>
        </w:rPr>
        <w:t>№</w:t>
      </w:r>
      <w:r w:rsidR="00B71367" w:rsidRPr="006C4B0C">
        <w:rPr>
          <w:rFonts w:eastAsiaTheme="minorHAnsi"/>
          <w:bCs/>
          <w:szCs w:val="28"/>
          <w:lang w:eastAsia="en-US"/>
        </w:rPr>
        <w:t xml:space="preserve"> 259-ФЗ </w:t>
      </w:r>
      <w:r w:rsidRPr="006C4B0C">
        <w:rPr>
          <w:rFonts w:eastAsiaTheme="minorHAnsi"/>
          <w:bCs/>
          <w:szCs w:val="28"/>
          <w:lang w:eastAsia="en-US"/>
        </w:rPr>
        <w:t>«</w:t>
      </w:r>
      <w:r w:rsidR="00B71367" w:rsidRPr="006C4B0C">
        <w:rPr>
          <w:rFonts w:eastAsiaTheme="minorHAnsi"/>
          <w:bCs/>
          <w:szCs w:val="28"/>
          <w:lang w:eastAsia="en-US"/>
        </w:rPr>
        <w:t>Устав автомобильного транспорта и городского наземного электрического транспорта</w:t>
      </w:r>
      <w:r w:rsidRPr="006C4B0C">
        <w:rPr>
          <w:rFonts w:eastAsiaTheme="minorHAnsi"/>
          <w:bCs/>
          <w:szCs w:val="28"/>
          <w:lang w:eastAsia="en-US"/>
        </w:rPr>
        <w:t>»;</w:t>
      </w:r>
    </w:p>
    <w:p w14:paraId="2593F356" w14:textId="0A1DDD6B" w:rsidR="00B71367" w:rsidRPr="006C4B0C" w:rsidRDefault="004A6DE4" w:rsidP="006C4B0C">
      <w:pPr>
        <w:pStyle w:val="af"/>
        <w:spacing w:line="276" w:lineRule="auto"/>
        <w:ind w:firstLine="709"/>
        <w:jc w:val="both"/>
        <w:rPr>
          <w:szCs w:val="28"/>
        </w:rPr>
      </w:pPr>
      <w:r w:rsidRPr="006C4B0C">
        <w:rPr>
          <w:szCs w:val="28"/>
        </w:rPr>
        <w:t>п</w:t>
      </w:r>
      <w:r w:rsidR="00B71367" w:rsidRPr="006C4B0C">
        <w:rPr>
          <w:szCs w:val="28"/>
        </w:rPr>
        <w:t>остановление</w:t>
      </w:r>
      <w:r w:rsidRPr="006C4B0C">
        <w:rPr>
          <w:szCs w:val="28"/>
        </w:rPr>
        <w:t>м</w:t>
      </w:r>
      <w:r w:rsidR="00B71367" w:rsidRPr="006C4B0C">
        <w:rPr>
          <w:szCs w:val="28"/>
        </w:rPr>
        <w:t xml:space="preserve"> Правительства Нижегородской области от 26</w:t>
      </w:r>
      <w:r w:rsidRPr="006C4B0C">
        <w:rPr>
          <w:szCs w:val="28"/>
        </w:rPr>
        <w:t xml:space="preserve"> июля </w:t>
      </w:r>
      <w:r w:rsidR="00E45B21" w:rsidRPr="006C4B0C">
        <w:rPr>
          <w:szCs w:val="28"/>
        </w:rPr>
        <w:t xml:space="preserve">               </w:t>
      </w:r>
      <w:r w:rsidRPr="006C4B0C">
        <w:rPr>
          <w:szCs w:val="28"/>
        </w:rPr>
        <w:t>2019</w:t>
      </w:r>
      <w:r w:rsidR="002D1EB5" w:rsidRPr="006C4B0C">
        <w:rPr>
          <w:szCs w:val="28"/>
        </w:rPr>
        <w:t xml:space="preserve"> </w:t>
      </w:r>
      <w:r w:rsidRPr="006C4B0C">
        <w:rPr>
          <w:szCs w:val="28"/>
        </w:rPr>
        <w:t>г. №</w:t>
      </w:r>
      <w:r w:rsidR="00B71367" w:rsidRPr="006C4B0C">
        <w:rPr>
          <w:szCs w:val="28"/>
        </w:rPr>
        <w:t xml:space="preserve"> 517</w:t>
      </w:r>
      <w:r w:rsidRPr="006C4B0C">
        <w:rPr>
          <w:szCs w:val="28"/>
        </w:rPr>
        <w:t xml:space="preserve"> «</w:t>
      </w:r>
      <w:r w:rsidR="00B71367" w:rsidRPr="006C4B0C">
        <w:rPr>
          <w:rFonts w:eastAsiaTheme="minorHAnsi"/>
          <w:szCs w:val="28"/>
          <w:lang w:eastAsia="en-US"/>
        </w:rPr>
        <w:t>Об утверждении Порядка установления фактов, являющихся обстоятельствами для обращения министерства транспорта и автомобильных дорог Нижегородской области в суд с заявлением о прекращении действия свидетельства об осуществлении перевозок по маршруту регулярных перевозок пассажиров и багажа автомобильным транспортом на территории Нижегородской области</w:t>
      </w:r>
      <w:r w:rsidRPr="006C4B0C">
        <w:rPr>
          <w:rFonts w:eastAsiaTheme="minorHAnsi"/>
          <w:szCs w:val="28"/>
          <w:lang w:eastAsia="en-US"/>
        </w:rPr>
        <w:t>».</w:t>
      </w:r>
    </w:p>
    <w:p w14:paraId="47B599CE" w14:textId="77777777" w:rsidR="00280112" w:rsidRDefault="004A6DE4" w:rsidP="006C4B0C">
      <w:pPr>
        <w:pStyle w:val="af"/>
        <w:spacing w:line="276" w:lineRule="auto"/>
        <w:ind w:firstLine="709"/>
        <w:jc w:val="both"/>
        <w:rPr>
          <w:szCs w:val="28"/>
        </w:rPr>
      </w:pPr>
      <w:r w:rsidRPr="006C4B0C">
        <w:rPr>
          <w:szCs w:val="28"/>
        </w:rPr>
        <w:t xml:space="preserve">2.1.2. </w:t>
      </w:r>
      <w:r w:rsidR="00280112">
        <w:rPr>
          <w:szCs w:val="28"/>
        </w:rPr>
        <w:t>в сфере дорожного хозяйства:</w:t>
      </w:r>
    </w:p>
    <w:p w14:paraId="74C61E86" w14:textId="1CDA44E9" w:rsidR="00280112" w:rsidRDefault="00280112" w:rsidP="006C4B0C">
      <w:pPr>
        <w:pStyle w:val="af"/>
        <w:spacing w:line="276" w:lineRule="auto"/>
        <w:ind w:firstLine="709"/>
        <w:jc w:val="both"/>
        <w:rPr>
          <w:szCs w:val="28"/>
        </w:rPr>
      </w:pPr>
      <w:r w:rsidRPr="006C4B0C">
        <w:rPr>
          <w:szCs w:val="28"/>
        </w:rPr>
        <w:t>Федеральным законом от 31 июля 2020 г. № 248-ФЗ «О государственном контроле (надзоре) и муниципальном контроле в Российской Федерации»</w:t>
      </w:r>
      <w:r>
        <w:rPr>
          <w:szCs w:val="28"/>
        </w:rPr>
        <w:t>;</w:t>
      </w:r>
    </w:p>
    <w:p w14:paraId="3E0ED30F" w14:textId="6F8DEA65" w:rsidR="00B71367" w:rsidRDefault="00B71367" w:rsidP="006C4B0C">
      <w:pPr>
        <w:pStyle w:val="af"/>
        <w:spacing w:line="276" w:lineRule="auto"/>
        <w:ind w:firstLine="709"/>
        <w:jc w:val="both"/>
        <w:rPr>
          <w:rFonts w:eastAsiaTheme="minorHAnsi"/>
          <w:szCs w:val="28"/>
          <w:lang w:eastAsia="en-US"/>
        </w:rPr>
      </w:pPr>
      <w:r w:rsidRPr="006C4B0C">
        <w:rPr>
          <w:rFonts w:eastAsiaTheme="minorHAnsi"/>
          <w:szCs w:val="28"/>
          <w:lang w:eastAsia="en-US"/>
        </w:rPr>
        <w:t>Федеральны</w:t>
      </w:r>
      <w:r w:rsidR="002D1EB5" w:rsidRPr="006C4B0C">
        <w:rPr>
          <w:rFonts w:eastAsiaTheme="minorHAnsi"/>
          <w:szCs w:val="28"/>
          <w:lang w:eastAsia="en-US"/>
        </w:rPr>
        <w:t>м</w:t>
      </w:r>
      <w:r w:rsidRPr="006C4B0C">
        <w:rPr>
          <w:rFonts w:eastAsiaTheme="minorHAnsi"/>
          <w:szCs w:val="28"/>
          <w:lang w:eastAsia="en-US"/>
        </w:rPr>
        <w:t xml:space="preserve"> закон</w:t>
      </w:r>
      <w:r w:rsidR="002D1EB5" w:rsidRPr="006C4B0C">
        <w:rPr>
          <w:rFonts w:eastAsiaTheme="minorHAnsi"/>
          <w:szCs w:val="28"/>
          <w:lang w:eastAsia="en-US"/>
        </w:rPr>
        <w:t>ом</w:t>
      </w:r>
      <w:r w:rsidRPr="006C4B0C">
        <w:rPr>
          <w:rFonts w:eastAsiaTheme="minorHAnsi"/>
          <w:szCs w:val="28"/>
          <w:lang w:eastAsia="en-US"/>
        </w:rPr>
        <w:t xml:space="preserve"> от </w:t>
      </w:r>
      <w:r w:rsidR="002D1EB5" w:rsidRPr="006C4B0C">
        <w:rPr>
          <w:rFonts w:eastAsiaTheme="minorHAnsi"/>
          <w:szCs w:val="28"/>
          <w:lang w:eastAsia="en-US"/>
        </w:rPr>
        <w:t>8 ноября 2007 г. №</w:t>
      </w:r>
      <w:r w:rsidRPr="006C4B0C">
        <w:rPr>
          <w:rFonts w:eastAsiaTheme="minorHAnsi"/>
          <w:szCs w:val="28"/>
          <w:lang w:eastAsia="en-US"/>
        </w:rPr>
        <w:t xml:space="preserve"> 257-ФЗ</w:t>
      </w:r>
      <w:r w:rsidR="002D1EB5" w:rsidRPr="006C4B0C">
        <w:rPr>
          <w:rFonts w:eastAsiaTheme="minorHAnsi"/>
          <w:szCs w:val="28"/>
          <w:lang w:eastAsia="en-US"/>
        </w:rPr>
        <w:t xml:space="preserve"> «</w:t>
      </w:r>
      <w:r w:rsidRPr="006C4B0C">
        <w:rPr>
          <w:rFonts w:eastAsiaTheme="minorHAnsi"/>
          <w:szCs w:val="28"/>
          <w:lang w:eastAsia="en-US"/>
        </w:rPr>
        <w:t xml:space="preserve">Об автомобильных дорогах </w:t>
      </w:r>
      <w:proofErr w:type="gramStart"/>
      <w:r w:rsidRPr="006C4B0C">
        <w:rPr>
          <w:rFonts w:eastAsiaTheme="minorHAnsi"/>
          <w:szCs w:val="28"/>
          <w:lang w:eastAsia="en-US"/>
        </w:rPr>
        <w:t>и</w:t>
      </w:r>
      <w:proofErr w:type="gramEnd"/>
      <w:r w:rsidRPr="006C4B0C">
        <w:rPr>
          <w:rFonts w:eastAsiaTheme="minorHAnsi"/>
          <w:szCs w:val="28"/>
          <w:lang w:eastAsia="en-US"/>
        </w:rPr>
        <w:t xml:space="preserve"> о дорожной деятельности в Российской Федерации и о внесении изменений в отдельные законодательные акты Российской Федерации</w:t>
      </w:r>
      <w:r w:rsidR="002D1EB5" w:rsidRPr="006C4B0C">
        <w:rPr>
          <w:rFonts w:eastAsiaTheme="minorHAnsi"/>
          <w:szCs w:val="28"/>
          <w:lang w:eastAsia="en-US"/>
        </w:rPr>
        <w:t>»;</w:t>
      </w:r>
    </w:p>
    <w:p w14:paraId="03E59CC0" w14:textId="1ABB2EBF" w:rsidR="00280112" w:rsidRPr="006C4B0C" w:rsidRDefault="00280112" w:rsidP="006C4B0C">
      <w:pPr>
        <w:pStyle w:val="af"/>
        <w:spacing w:line="276" w:lineRule="auto"/>
        <w:ind w:firstLine="709"/>
        <w:jc w:val="both"/>
        <w:rPr>
          <w:rFonts w:eastAsiaTheme="minorHAnsi"/>
          <w:szCs w:val="28"/>
          <w:lang w:eastAsia="en-US"/>
        </w:rPr>
      </w:pPr>
      <w:r w:rsidRPr="006C4B0C">
        <w:rPr>
          <w:bCs/>
          <w:szCs w:val="28"/>
        </w:rPr>
        <w:t>Федеральным законом от 8 ноября 2007 г. № 259-ФЗ «Устав автомобильного транспорта и городского наземного электрического транспорта</w:t>
      </w:r>
    </w:p>
    <w:p w14:paraId="42CBEC16" w14:textId="5EC2668D" w:rsidR="00B71367" w:rsidRPr="006C4B0C" w:rsidRDefault="00B71367" w:rsidP="006C4B0C">
      <w:pPr>
        <w:pStyle w:val="af"/>
        <w:spacing w:line="276" w:lineRule="auto"/>
        <w:ind w:firstLine="709"/>
        <w:jc w:val="both"/>
        <w:rPr>
          <w:rFonts w:eastAsiaTheme="minorHAnsi"/>
          <w:szCs w:val="28"/>
          <w:lang w:eastAsia="en-US"/>
        </w:rPr>
      </w:pPr>
      <w:r w:rsidRPr="006C4B0C">
        <w:rPr>
          <w:rFonts w:eastAsiaTheme="minorHAnsi"/>
          <w:szCs w:val="28"/>
          <w:lang w:eastAsia="en-US"/>
        </w:rPr>
        <w:t>Закон</w:t>
      </w:r>
      <w:r w:rsidR="002D1EB5" w:rsidRPr="006C4B0C">
        <w:rPr>
          <w:rFonts w:eastAsiaTheme="minorHAnsi"/>
          <w:szCs w:val="28"/>
          <w:lang w:eastAsia="en-US"/>
        </w:rPr>
        <w:t>ом</w:t>
      </w:r>
      <w:r w:rsidRPr="006C4B0C">
        <w:rPr>
          <w:rFonts w:eastAsiaTheme="minorHAnsi"/>
          <w:szCs w:val="28"/>
          <w:lang w:eastAsia="en-US"/>
        </w:rPr>
        <w:t xml:space="preserve"> Нижегородской области от </w:t>
      </w:r>
      <w:r w:rsidR="002D1EB5" w:rsidRPr="006C4B0C">
        <w:rPr>
          <w:rFonts w:eastAsiaTheme="minorHAnsi"/>
          <w:szCs w:val="28"/>
          <w:lang w:eastAsia="en-US"/>
        </w:rPr>
        <w:t>4 декабря 2006 г. №</w:t>
      </w:r>
      <w:r w:rsidRPr="006C4B0C">
        <w:rPr>
          <w:rFonts w:eastAsiaTheme="minorHAnsi"/>
          <w:szCs w:val="28"/>
          <w:lang w:eastAsia="en-US"/>
        </w:rPr>
        <w:t xml:space="preserve"> 157-З</w:t>
      </w:r>
      <w:r w:rsidR="002D1EB5" w:rsidRPr="006C4B0C">
        <w:rPr>
          <w:rFonts w:eastAsiaTheme="minorHAnsi"/>
          <w:szCs w:val="28"/>
          <w:lang w:eastAsia="en-US"/>
        </w:rPr>
        <w:t xml:space="preserve"> «</w:t>
      </w:r>
      <w:r w:rsidRPr="006C4B0C">
        <w:rPr>
          <w:rFonts w:eastAsiaTheme="minorHAnsi"/>
          <w:szCs w:val="28"/>
          <w:lang w:eastAsia="en-US"/>
        </w:rPr>
        <w:t xml:space="preserve">Об автомобильных дорогах </w:t>
      </w:r>
      <w:proofErr w:type="gramStart"/>
      <w:r w:rsidRPr="006C4B0C">
        <w:rPr>
          <w:rFonts w:eastAsiaTheme="minorHAnsi"/>
          <w:szCs w:val="28"/>
          <w:lang w:eastAsia="en-US"/>
        </w:rPr>
        <w:t>и</w:t>
      </w:r>
      <w:proofErr w:type="gramEnd"/>
      <w:r w:rsidRPr="006C4B0C">
        <w:rPr>
          <w:rFonts w:eastAsiaTheme="minorHAnsi"/>
          <w:szCs w:val="28"/>
          <w:lang w:eastAsia="en-US"/>
        </w:rPr>
        <w:t xml:space="preserve"> о дорожной деятельности в Нижегородской области"</w:t>
      </w:r>
      <w:r w:rsidR="002D1EB5" w:rsidRPr="006C4B0C">
        <w:rPr>
          <w:rFonts w:eastAsiaTheme="minorHAnsi"/>
          <w:szCs w:val="28"/>
          <w:lang w:eastAsia="en-US"/>
        </w:rPr>
        <w:t>;</w:t>
      </w:r>
    </w:p>
    <w:p w14:paraId="6B0616AC" w14:textId="2E68D628" w:rsidR="00B71367" w:rsidRPr="006C4B0C" w:rsidRDefault="002D1EB5" w:rsidP="006C4B0C">
      <w:pPr>
        <w:pStyle w:val="af"/>
        <w:spacing w:line="276" w:lineRule="auto"/>
        <w:ind w:firstLine="709"/>
        <w:jc w:val="both"/>
        <w:rPr>
          <w:rFonts w:eastAsiaTheme="minorHAnsi"/>
          <w:szCs w:val="28"/>
          <w:lang w:eastAsia="en-US"/>
        </w:rPr>
      </w:pPr>
      <w:r w:rsidRPr="006C4B0C">
        <w:rPr>
          <w:rFonts w:eastAsiaTheme="minorHAnsi"/>
          <w:szCs w:val="28"/>
          <w:lang w:eastAsia="en-US"/>
        </w:rPr>
        <w:t>п</w:t>
      </w:r>
      <w:r w:rsidR="00B71367" w:rsidRPr="006C4B0C">
        <w:rPr>
          <w:rFonts w:eastAsiaTheme="minorHAnsi"/>
          <w:szCs w:val="28"/>
          <w:lang w:eastAsia="en-US"/>
        </w:rPr>
        <w:t>остановление</w:t>
      </w:r>
      <w:r w:rsidRPr="006C4B0C">
        <w:rPr>
          <w:rFonts w:eastAsiaTheme="minorHAnsi"/>
          <w:szCs w:val="28"/>
          <w:lang w:eastAsia="en-US"/>
        </w:rPr>
        <w:t xml:space="preserve">м </w:t>
      </w:r>
      <w:r w:rsidR="00B71367" w:rsidRPr="006C4B0C">
        <w:rPr>
          <w:rFonts w:eastAsiaTheme="minorHAnsi"/>
          <w:szCs w:val="28"/>
          <w:lang w:eastAsia="en-US"/>
        </w:rPr>
        <w:t>Правительства Нижегородской области от 29</w:t>
      </w:r>
      <w:r w:rsidRPr="006C4B0C">
        <w:rPr>
          <w:rFonts w:eastAsiaTheme="minorHAnsi"/>
          <w:szCs w:val="28"/>
          <w:lang w:eastAsia="en-US"/>
        </w:rPr>
        <w:t xml:space="preserve"> октября 2021 г. № </w:t>
      </w:r>
      <w:r w:rsidR="00B71367" w:rsidRPr="006C4B0C">
        <w:rPr>
          <w:rFonts w:eastAsiaTheme="minorHAnsi"/>
          <w:szCs w:val="28"/>
          <w:lang w:eastAsia="en-US"/>
        </w:rPr>
        <w:t xml:space="preserve"> 972</w:t>
      </w:r>
      <w:r w:rsidRPr="006C4B0C">
        <w:rPr>
          <w:rFonts w:eastAsiaTheme="minorHAnsi"/>
          <w:szCs w:val="28"/>
          <w:lang w:eastAsia="en-US"/>
        </w:rPr>
        <w:t xml:space="preserve"> «</w:t>
      </w:r>
      <w:r w:rsidR="00B71367" w:rsidRPr="006C4B0C">
        <w:rPr>
          <w:rFonts w:eastAsiaTheme="minorHAnsi"/>
          <w:szCs w:val="28"/>
          <w:lang w:eastAsia="en-US"/>
        </w:rPr>
        <w:t>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Нижегородской области</w:t>
      </w:r>
      <w:r w:rsidRPr="006C4B0C">
        <w:rPr>
          <w:rFonts w:eastAsiaTheme="minorHAnsi"/>
          <w:szCs w:val="28"/>
          <w:lang w:eastAsia="en-US"/>
        </w:rPr>
        <w:t>»;</w:t>
      </w:r>
    </w:p>
    <w:p w14:paraId="328AC813" w14:textId="3CF2B074" w:rsidR="00B71367" w:rsidRPr="006C4B0C" w:rsidRDefault="002D1EB5" w:rsidP="006C4B0C">
      <w:pPr>
        <w:pStyle w:val="af"/>
        <w:spacing w:line="276" w:lineRule="auto"/>
        <w:ind w:firstLine="709"/>
        <w:jc w:val="both"/>
        <w:rPr>
          <w:rFonts w:eastAsiaTheme="minorHAnsi"/>
          <w:szCs w:val="28"/>
          <w:lang w:eastAsia="en-US"/>
        </w:rPr>
      </w:pPr>
      <w:r w:rsidRPr="006C4B0C">
        <w:rPr>
          <w:rFonts w:eastAsiaTheme="minorHAnsi"/>
          <w:szCs w:val="28"/>
          <w:lang w:eastAsia="en-US"/>
        </w:rPr>
        <w:t>п</w:t>
      </w:r>
      <w:r w:rsidR="00B71367" w:rsidRPr="006C4B0C">
        <w:rPr>
          <w:rFonts w:eastAsiaTheme="minorHAnsi"/>
          <w:szCs w:val="28"/>
          <w:lang w:eastAsia="en-US"/>
        </w:rPr>
        <w:t>остановление</w:t>
      </w:r>
      <w:r w:rsidRPr="006C4B0C">
        <w:rPr>
          <w:rFonts w:eastAsiaTheme="minorHAnsi"/>
          <w:szCs w:val="28"/>
          <w:lang w:eastAsia="en-US"/>
        </w:rPr>
        <w:t>м</w:t>
      </w:r>
      <w:r w:rsidR="00B71367" w:rsidRPr="006C4B0C">
        <w:rPr>
          <w:rFonts w:eastAsiaTheme="minorHAnsi"/>
          <w:szCs w:val="28"/>
          <w:lang w:eastAsia="en-US"/>
        </w:rPr>
        <w:t xml:space="preserve"> Правительства Нижегородской области от 17</w:t>
      </w:r>
      <w:r w:rsidRPr="006C4B0C">
        <w:rPr>
          <w:rFonts w:eastAsiaTheme="minorHAnsi"/>
          <w:szCs w:val="28"/>
          <w:lang w:eastAsia="en-US"/>
        </w:rPr>
        <w:t xml:space="preserve"> февраля 2014 г. №</w:t>
      </w:r>
      <w:r w:rsidR="00B71367" w:rsidRPr="006C4B0C">
        <w:rPr>
          <w:rFonts w:eastAsiaTheme="minorHAnsi"/>
          <w:szCs w:val="28"/>
          <w:lang w:eastAsia="en-US"/>
        </w:rPr>
        <w:t xml:space="preserve"> 97</w:t>
      </w:r>
      <w:r w:rsidRPr="006C4B0C">
        <w:rPr>
          <w:rFonts w:eastAsiaTheme="minorHAnsi"/>
          <w:szCs w:val="28"/>
          <w:lang w:eastAsia="en-US"/>
        </w:rPr>
        <w:t xml:space="preserve"> «</w:t>
      </w:r>
      <w:r w:rsidR="00B71367" w:rsidRPr="006C4B0C">
        <w:rPr>
          <w:rFonts w:eastAsiaTheme="minorHAnsi"/>
          <w:szCs w:val="28"/>
          <w:lang w:eastAsia="en-US"/>
        </w:rPr>
        <w:t>Об утверждении порядков установления и использования полос отвода и придорожных полос автомобильных дорог регионального или межмуниципального значения, находящихся в государственной собс</w:t>
      </w:r>
      <w:r w:rsidRPr="006C4B0C">
        <w:rPr>
          <w:rFonts w:eastAsiaTheme="minorHAnsi"/>
          <w:szCs w:val="28"/>
          <w:lang w:eastAsia="en-US"/>
        </w:rPr>
        <w:t>твенности Нижегородской области»;</w:t>
      </w:r>
    </w:p>
    <w:p w14:paraId="4C3C7FFE" w14:textId="57A6D2D0" w:rsidR="00B71367" w:rsidRPr="006C4B0C" w:rsidRDefault="002D1EB5" w:rsidP="006C4B0C">
      <w:pPr>
        <w:pStyle w:val="af"/>
        <w:spacing w:line="276" w:lineRule="auto"/>
        <w:ind w:firstLine="709"/>
        <w:jc w:val="both"/>
        <w:rPr>
          <w:rFonts w:eastAsiaTheme="minorHAnsi"/>
          <w:szCs w:val="28"/>
          <w:lang w:eastAsia="en-US"/>
        </w:rPr>
      </w:pPr>
      <w:r w:rsidRPr="006C4B0C">
        <w:rPr>
          <w:rFonts w:eastAsiaTheme="minorHAnsi"/>
          <w:szCs w:val="28"/>
          <w:lang w:eastAsia="en-US"/>
        </w:rPr>
        <w:t>п</w:t>
      </w:r>
      <w:r w:rsidR="00B71367" w:rsidRPr="006C4B0C">
        <w:rPr>
          <w:rFonts w:eastAsiaTheme="minorHAnsi"/>
          <w:szCs w:val="28"/>
          <w:lang w:eastAsia="en-US"/>
        </w:rPr>
        <w:t>остановление</w:t>
      </w:r>
      <w:r w:rsidRPr="006C4B0C">
        <w:rPr>
          <w:rFonts w:eastAsiaTheme="minorHAnsi"/>
          <w:szCs w:val="28"/>
          <w:lang w:eastAsia="en-US"/>
        </w:rPr>
        <w:t>м</w:t>
      </w:r>
      <w:r w:rsidR="00B71367" w:rsidRPr="006C4B0C">
        <w:rPr>
          <w:rFonts w:eastAsiaTheme="minorHAnsi"/>
          <w:szCs w:val="28"/>
          <w:lang w:eastAsia="en-US"/>
        </w:rPr>
        <w:t xml:space="preserve"> Правительства Нижегородской области от 22</w:t>
      </w:r>
      <w:r w:rsidRPr="006C4B0C">
        <w:rPr>
          <w:rFonts w:eastAsiaTheme="minorHAnsi"/>
          <w:szCs w:val="28"/>
          <w:lang w:eastAsia="en-US"/>
        </w:rPr>
        <w:t xml:space="preserve"> мая 2013 г.  № </w:t>
      </w:r>
      <w:r w:rsidR="00B71367" w:rsidRPr="006C4B0C">
        <w:rPr>
          <w:rFonts w:eastAsiaTheme="minorHAnsi"/>
          <w:szCs w:val="28"/>
          <w:lang w:eastAsia="en-US"/>
        </w:rPr>
        <w:t>318</w:t>
      </w:r>
      <w:r w:rsidRPr="006C4B0C">
        <w:rPr>
          <w:rFonts w:eastAsiaTheme="minorHAnsi"/>
          <w:szCs w:val="28"/>
          <w:lang w:eastAsia="en-US"/>
        </w:rPr>
        <w:t xml:space="preserve"> «</w:t>
      </w:r>
      <w:r w:rsidR="00B71367" w:rsidRPr="006C4B0C">
        <w:rPr>
          <w:rFonts w:eastAsiaTheme="minorHAnsi"/>
          <w:szCs w:val="28"/>
          <w:lang w:eastAsia="en-US"/>
        </w:rPr>
        <w:t>О правилах содержания и ремонта автомобильных дорог общего пользования регионального или межмуниципального значения и создания и использования парковок (парковочных мест) на автомобильных дорогах общего пользования регионального или межмуниципального значения в Нижегородской области</w:t>
      </w:r>
      <w:r w:rsidRPr="006C4B0C">
        <w:rPr>
          <w:rFonts w:eastAsiaTheme="minorHAnsi"/>
          <w:szCs w:val="28"/>
          <w:lang w:eastAsia="en-US"/>
        </w:rPr>
        <w:t>».</w:t>
      </w:r>
    </w:p>
    <w:p w14:paraId="751C280F" w14:textId="19EB4F0C" w:rsidR="002D1EB5" w:rsidRPr="006C4B0C" w:rsidRDefault="002D1EB5" w:rsidP="006C4B0C">
      <w:pPr>
        <w:pStyle w:val="af"/>
        <w:spacing w:line="276" w:lineRule="auto"/>
        <w:ind w:firstLine="709"/>
        <w:jc w:val="both"/>
        <w:rPr>
          <w:szCs w:val="28"/>
        </w:rPr>
      </w:pPr>
      <w:r w:rsidRPr="006C4B0C">
        <w:rPr>
          <w:rFonts w:eastAsiaTheme="minorHAnsi"/>
          <w:szCs w:val="28"/>
          <w:lang w:eastAsia="en-US"/>
        </w:rPr>
        <w:t>2.2.</w:t>
      </w:r>
      <w:r w:rsidR="00E45B21" w:rsidRPr="006C4B0C">
        <w:rPr>
          <w:rFonts w:eastAsiaTheme="minorHAnsi"/>
          <w:szCs w:val="28"/>
          <w:lang w:eastAsia="en-US"/>
        </w:rPr>
        <w:t xml:space="preserve"> </w:t>
      </w:r>
      <w:r w:rsidRPr="006C4B0C">
        <w:rPr>
          <w:szCs w:val="28"/>
        </w:rPr>
        <w:t>Предметом регионального государственного контроля являются:</w:t>
      </w:r>
    </w:p>
    <w:p w14:paraId="5439B8BD" w14:textId="7179D6DB" w:rsidR="002D1EB5" w:rsidRPr="006C4B0C" w:rsidRDefault="002D1EB5" w:rsidP="006C4B0C">
      <w:pPr>
        <w:pStyle w:val="af"/>
        <w:spacing w:line="276" w:lineRule="auto"/>
        <w:ind w:firstLine="709"/>
        <w:jc w:val="both"/>
        <w:rPr>
          <w:szCs w:val="28"/>
        </w:rPr>
      </w:pPr>
      <w:r w:rsidRPr="006C4B0C">
        <w:rPr>
          <w:szCs w:val="28"/>
        </w:rPr>
        <w:t>1) соблюдение обязательных требований:</w:t>
      </w:r>
    </w:p>
    <w:p w14:paraId="45711D13" w14:textId="77777777" w:rsidR="002D1EB5" w:rsidRPr="006C4B0C" w:rsidRDefault="002D1EB5" w:rsidP="006C4B0C">
      <w:pPr>
        <w:pStyle w:val="af"/>
        <w:spacing w:line="276" w:lineRule="auto"/>
        <w:ind w:firstLine="709"/>
        <w:jc w:val="both"/>
        <w:rPr>
          <w:szCs w:val="28"/>
        </w:rPr>
      </w:pPr>
      <w:r w:rsidRPr="006C4B0C">
        <w:rPr>
          <w:szCs w:val="28"/>
        </w:rPr>
        <w:t xml:space="preserve">- в области </w:t>
      </w:r>
      <w:proofErr w:type="gramStart"/>
      <w:r w:rsidRPr="006C4B0C">
        <w:rPr>
          <w:szCs w:val="28"/>
        </w:rPr>
        <w:t>автомобильных</w:t>
      </w:r>
      <w:proofErr w:type="gramEnd"/>
      <w:r w:rsidRPr="006C4B0C">
        <w:rPr>
          <w:szCs w:val="28"/>
        </w:rPr>
        <w:t xml:space="preserve"> дорог и дорожной деятельности, установленных в отношении автомобильных дорог регионального и межмуниципального значения:</w:t>
      </w:r>
    </w:p>
    <w:p w14:paraId="1F7549C1" w14:textId="77777777" w:rsidR="002D1EB5" w:rsidRPr="006C4B0C" w:rsidRDefault="002D1EB5" w:rsidP="006C4B0C">
      <w:pPr>
        <w:pStyle w:val="af"/>
        <w:spacing w:line="276" w:lineRule="auto"/>
        <w:ind w:firstLine="709"/>
        <w:jc w:val="both"/>
        <w:rPr>
          <w:szCs w:val="28"/>
        </w:rPr>
      </w:pPr>
      <w:r w:rsidRPr="006C4B0C">
        <w:rPr>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719B4182" w14:textId="77777777" w:rsidR="002D1EB5" w:rsidRPr="006C4B0C" w:rsidRDefault="002D1EB5" w:rsidP="006C4B0C">
      <w:pPr>
        <w:pStyle w:val="af"/>
        <w:spacing w:line="276" w:lineRule="auto"/>
        <w:ind w:firstLine="709"/>
        <w:jc w:val="both"/>
        <w:rPr>
          <w:szCs w:val="28"/>
        </w:rPr>
      </w:pPr>
      <w:r w:rsidRPr="006C4B0C">
        <w:rPr>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C2D149B" w14:textId="77777777" w:rsidR="002D1EB5" w:rsidRPr="006C4B0C" w:rsidRDefault="002D1EB5" w:rsidP="006C4B0C">
      <w:pPr>
        <w:pStyle w:val="af"/>
        <w:spacing w:line="276" w:lineRule="auto"/>
        <w:ind w:firstLine="709"/>
        <w:jc w:val="both"/>
        <w:rPr>
          <w:szCs w:val="28"/>
        </w:rPr>
      </w:pPr>
      <w:r w:rsidRPr="006C4B0C">
        <w:rPr>
          <w:szCs w:val="28"/>
        </w:rPr>
        <w:t>-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7C6C3B" w14:textId="77777777" w:rsidR="002D1EB5" w:rsidRPr="006C4B0C" w:rsidRDefault="002D1EB5" w:rsidP="006C4B0C">
      <w:pPr>
        <w:pStyle w:val="af"/>
        <w:spacing w:line="276" w:lineRule="auto"/>
        <w:ind w:firstLine="709"/>
        <w:jc w:val="both"/>
        <w:rPr>
          <w:szCs w:val="28"/>
        </w:rPr>
      </w:pPr>
      <w:r w:rsidRPr="006C4B0C">
        <w:rPr>
          <w:szCs w:val="28"/>
        </w:rPr>
        <w:t>2) исполнение решений, принимаемых по результатам контрольных (надзорных) мероприятий.</w:t>
      </w:r>
    </w:p>
    <w:p w14:paraId="1C99A343" w14:textId="2A7AE13E" w:rsidR="009802FC" w:rsidRPr="006C4B0C" w:rsidRDefault="00E45B21" w:rsidP="006C4B0C">
      <w:pPr>
        <w:pStyle w:val="af"/>
        <w:spacing w:line="276" w:lineRule="auto"/>
        <w:ind w:firstLine="709"/>
        <w:jc w:val="both"/>
        <w:rPr>
          <w:szCs w:val="28"/>
        </w:rPr>
      </w:pPr>
      <w:r w:rsidRPr="006C4B0C">
        <w:rPr>
          <w:szCs w:val="28"/>
        </w:rPr>
        <w:t>2.3. Контролируемыми лицами</w:t>
      </w:r>
      <w:r w:rsidR="00392B39">
        <w:rPr>
          <w:szCs w:val="28"/>
        </w:rPr>
        <w:t xml:space="preserve"> </w:t>
      </w:r>
      <w:r w:rsidR="009802FC" w:rsidRPr="006C4B0C">
        <w:rPr>
          <w:szCs w:val="28"/>
        </w:rPr>
        <w:t xml:space="preserve"> </w:t>
      </w:r>
      <w:r w:rsidRPr="006C4B0C">
        <w:rPr>
          <w:szCs w:val="28"/>
        </w:rPr>
        <w:t>являются</w:t>
      </w:r>
      <w:r w:rsidR="009802FC" w:rsidRPr="006C4B0C">
        <w:rPr>
          <w:szCs w:val="28"/>
        </w:rPr>
        <w:t>:</w:t>
      </w:r>
    </w:p>
    <w:p w14:paraId="54408765" w14:textId="1E3919D1" w:rsidR="009802FC" w:rsidRPr="006C4B0C" w:rsidRDefault="00E45B21" w:rsidP="006C4B0C">
      <w:pPr>
        <w:pStyle w:val="af"/>
        <w:spacing w:line="276" w:lineRule="auto"/>
        <w:ind w:firstLine="709"/>
        <w:jc w:val="both"/>
        <w:rPr>
          <w:szCs w:val="28"/>
        </w:rPr>
      </w:pPr>
      <w:r w:rsidRPr="006C4B0C">
        <w:rPr>
          <w:szCs w:val="28"/>
        </w:rPr>
        <w:t xml:space="preserve"> юридические лица или граждане, индивидуальные предприниматели, осуществляющие деятельность, действия (бездействие), в рамках которых должны соблюдаться обязательные требования</w:t>
      </w:r>
      <w:r w:rsidR="009802FC" w:rsidRPr="006C4B0C">
        <w:rPr>
          <w:szCs w:val="28"/>
        </w:rPr>
        <w:t>;</w:t>
      </w:r>
      <w:r w:rsidRPr="006C4B0C">
        <w:rPr>
          <w:szCs w:val="28"/>
        </w:rPr>
        <w:t xml:space="preserve"> </w:t>
      </w:r>
    </w:p>
    <w:p w14:paraId="206A4E2C" w14:textId="4AA8E2EF" w:rsidR="009802FC" w:rsidRPr="006C4B0C" w:rsidRDefault="00E45B21" w:rsidP="006C4B0C">
      <w:pPr>
        <w:pStyle w:val="af"/>
        <w:spacing w:line="276" w:lineRule="auto"/>
        <w:ind w:firstLine="709"/>
        <w:jc w:val="both"/>
        <w:rPr>
          <w:szCs w:val="28"/>
        </w:rPr>
      </w:pPr>
      <w:r w:rsidRPr="006C4B0C">
        <w:rPr>
          <w:szCs w:val="28"/>
        </w:rPr>
        <w:t>юридически</w:t>
      </w:r>
      <w:r w:rsidR="009802FC" w:rsidRPr="006C4B0C">
        <w:rPr>
          <w:szCs w:val="28"/>
        </w:rPr>
        <w:t>е</w:t>
      </w:r>
      <w:r w:rsidRPr="006C4B0C">
        <w:rPr>
          <w:szCs w:val="28"/>
        </w:rPr>
        <w:t xml:space="preserve"> лиц</w:t>
      </w:r>
      <w:r w:rsidR="009802FC" w:rsidRPr="006C4B0C">
        <w:rPr>
          <w:szCs w:val="28"/>
        </w:rPr>
        <w:t>а</w:t>
      </w:r>
      <w:r w:rsidRPr="006C4B0C">
        <w:rPr>
          <w:szCs w:val="28"/>
        </w:rPr>
        <w:t xml:space="preserve"> или граждан</w:t>
      </w:r>
      <w:r w:rsidR="009802FC" w:rsidRPr="006C4B0C">
        <w:rPr>
          <w:szCs w:val="28"/>
        </w:rPr>
        <w:t>е</w:t>
      </w:r>
      <w:r w:rsidRPr="006C4B0C">
        <w:rPr>
          <w:szCs w:val="28"/>
        </w:rPr>
        <w:t>, индивидуальны</w:t>
      </w:r>
      <w:r w:rsidR="009802FC" w:rsidRPr="006C4B0C">
        <w:rPr>
          <w:szCs w:val="28"/>
        </w:rPr>
        <w:t>е</w:t>
      </w:r>
      <w:r w:rsidRPr="006C4B0C">
        <w:rPr>
          <w:szCs w:val="28"/>
        </w:rPr>
        <w:t xml:space="preserve"> предпринимател</w:t>
      </w:r>
      <w:r w:rsidR="009802FC" w:rsidRPr="006C4B0C">
        <w:rPr>
          <w:szCs w:val="28"/>
        </w:rPr>
        <w:t>и</w:t>
      </w:r>
      <w:r w:rsidRPr="006C4B0C">
        <w:rPr>
          <w:szCs w:val="28"/>
        </w:rPr>
        <w:t>, результатом деятельности которых является продукция (товары), работы и услуги, к которым предъявляются обязательные требования</w:t>
      </w:r>
      <w:r w:rsidR="009802FC" w:rsidRPr="006C4B0C">
        <w:rPr>
          <w:szCs w:val="28"/>
        </w:rPr>
        <w:t>;</w:t>
      </w:r>
    </w:p>
    <w:p w14:paraId="701113B8" w14:textId="095EC496" w:rsidR="00E45B21" w:rsidRPr="006C4B0C" w:rsidRDefault="00E45B21" w:rsidP="006C4B0C">
      <w:pPr>
        <w:pStyle w:val="af"/>
        <w:spacing w:line="276" w:lineRule="auto"/>
        <w:ind w:firstLine="709"/>
        <w:jc w:val="both"/>
        <w:rPr>
          <w:szCs w:val="28"/>
        </w:rPr>
      </w:pPr>
      <w:r w:rsidRPr="006C4B0C">
        <w:rPr>
          <w:szCs w:val="28"/>
        </w:rPr>
        <w:t xml:space="preserve"> юридически</w:t>
      </w:r>
      <w:r w:rsidR="009802FC" w:rsidRPr="006C4B0C">
        <w:rPr>
          <w:szCs w:val="28"/>
        </w:rPr>
        <w:t>е</w:t>
      </w:r>
      <w:r w:rsidRPr="006C4B0C">
        <w:rPr>
          <w:szCs w:val="28"/>
        </w:rPr>
        <w:t xml:space="preserve"> лиц</w:t>
      </w:r>
      <w:r w:rsidR="009802FC" w:rsidRPr="006C4B0C">
        <w:rPr>
          <w:szCs w:val="28"/>
        </w:rPr>
        <w:t>а</w:t>
      </w:r>
      <w:r w:rsidRPr="006C4B0C">
        <w:rPr>
          <w:szCs w:val="28"/>
        </w:rPr>
        <w:t xml:space="preserve"> или граждан</w:t>
      </w:r>
      <w:r w:rsidR="009802FC" w:rsidRPr="006C4B0C">
        <w:rPr>
          <w:szCs w:val="28"/>
        </w:rPr>
        <w:t>е</w:t>
      </w:r>
      <w:r w:rsidRPr="006C4B0C">
        <w:rPr>
          <w:szCs w:val="28"/>
        </w:rPr>
        <w:t>, индивидуальны</w:t>
      </w:r>
      <w:r w:rsidR="009802FC" w:rsidRPr="006C4B0C">
        <w:rPr>
          <w:szCs w:val="28"/>
        </w:rPr>
        <w:t>е</w:t>
      </w:r>
      <w:r w:rsidRPr="006C4B0C">
        <w:rPr>
          <w:szCs w:val="28"/>
        </w:rPr>
        <w:t xml:space="preserve"> предпринимател</w:t>
      </w:r>
      <w:r w:rsidR="009802FC" w:rsidRPr="006C4B0C">
        <w:rPr>
          <w:szCs w:val="28"/>
        </w:rPr>
        <w:t>и</w:t>
      </w:r>
      <w:r w:rsidRPr="006C4B0C">
        <w:rPr>
          <w:szCs w:val="28"/>
        </w:rPr>
        <w:t>, являющи</w:t>
      </w:r>
      <w:r w:rsidR="009802FC" w:rsidRPr="006C4B0C">
        <w:rPr>
          <w:szCs w:val="28"/>
        </w:rPr>
        <w:t>еся</w:t>
      </w:r>
      <w:r w:rsidRPr="006C4B0C">
        <w:rPr>
          <w:szCs w:val="28"/>
        </w:rPr>
        <w:t xml:space="preserve"> владельцами объектов или пользующихся объектами, к которым предъявляются обязательные требования.</w:t>
      </w:r>
    </w:p>
    <w:p w14:paraId="192E56C1" w14:textId="16251BE9" w:rsidR="00A7475B" w:rsidRPr="006C4B0C" w:rsidRDefault="00A7475B" w:rsidP="006C4B0C">
      <w:pPr>
        <w:pStyle w:val="af"/>
        <w:spacing w:line="276" w:lineRule="auto"/>
        <w:ind w:firstLine="709"/>
        <w:jc w:val="both"/>
        <w:rPr>
          <w:szCs w:val="28"/>
        </w:rPr>
      </w:pPr>
      <w:r w:rsidRPr="006C4B0C">
        <w:rPr>
          <w:szCs w:val="28"/>
        </w:rPr>
        <w:t>2.4. Объектами регионального государственного контроля (далее - объекты контроля) являются:</w:t>
      </w:r>
    </w:p>
    <w:p w14:paraId="21C2E59C" w14:textId="77777777" w:rsidR="00A7475B" w:rsidRPr="006C4B0C" w:rsidRDefault="00A7475B" w:rsidP="006C4B0C">
      <w:pPr>
        <w:pStyle w:val="af"/>
        <w:spacing w:line="276" w:lineRule="auto"/>
        <w:ind w:firstLine="709"/>
        <w:jc w:val="both"/>
        <w:rPr>
          <w:szCs w:val="28"/>
        </w:rPr>
      </w:pPr>
      <w:r w:rsidRPr="006C4B0C">
        <w:rPr>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CEF4DB0" w14:textId="77777777" w:rsidR="00A7475B" w:rsidRPr="006C4B0C" w:rsidRDefault="00A7475B" w:rsidP="006C4B0C">
      <w:pPr>
        <w:pStyle w:val="af"/>
        <w:spacing w:line="276" w:lineRule="auto"/>
        <w:ind w:firstLine="709"/>
        <w:jc w:val="both"/>
        <w:rPr>
          <w:szCs w:val="28"/>
        </w:rPr>
      </w:pPr>
      <w:r w:rsidRPr="006C4B0C">
        <w:rPr>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138445BD" w14:textId="2A51A243" w:rsidR="00A7475B" w:rsidRPr="006C4B0C" w:rsidRDefault="00A7475B" w:rsidP="006C4B0C">
      <w:pPr>
        <w:pStyle w:val="af"/>
        <w:spacing w:line="276" w:lineRule="auto"/>
        <w:ind w:firstLine="709"/>
        <w:jc w:val="both"/>
        <w:rPr>
          <w:szCs w:val="28"/>
        </w:rPr>
      </w:pPr>
      <w:r w:rsidRPr="006C4B0C">
        <w:rPr>
          <w:szCs w:val="28"/>
        </w:rPr>
        <w:t xml:space="preserve">3) в рамках </w:t>
      </w:r>
      <w:hyperlink r:id="rId15" w:history="1">
        <w:r w:rsidRPr="006C4B0C">
          <w:rPr>
            <w:szCs w:val="28"/>
          </w:rPr>
          <w:t>пункта 3 части 1 статьи 16</w:t>
        </w:r>
      </w:hyperlink>
      <w:r w:rsidRPr="006C4B0C">
        <w:rPr>
          <w:szCs w:val="28"/>
        </w:rPr>
        <w:t xml:space="preserve"> Федерального закона </w:t>
      </w:r>
      <w:r w:rsidR="00200972" w:rsidRPr="006C4B0C">
        <w:rPr>
          <w:szCs w:val="28"/>
        </w:rPr>
        <w:t>№</w:t>
      </w:r>
      <w:r w:rsidRPr="006C4B0C">
        <w:rPr>
          <w:szCs w:val="28"/>
        </w:rPr>
        <w:t xml:space="preserve"> 248-ФЗ:</w:t>
      </w:r>
    </w:p>
    <w:p w14:paraId="54740D3F" w14:textId="77777777" w:rsidR="00A7475B" w:rsidRPr="006C4B0C" w:rsidRDefault="00A7475B" w:rsidP="006C4B0C">
      <w:pPr>
        <w:pStyle w:val="af"/>
        <w:spacing w:line="276" w:lineRule="auto"/>
        <w:ind w:firstLine="709"/>
        <w:jc w:val="both"/>
        <w:rPr>
          <w:szCs w:val="28"/>
        </w:rPr>
      </w:pPr>
      <w:r w:rsidRPr="006C4B0C">
        <w:rPr>
          <w:szCs w:val="28"/>
        </w:rPr>
        <w:t>- остановочный пункт, в том числе расположенный на территории автовокзала или автостанции;</w:t>
      </w:r>
    </w:p>
    <w:p w14:paraId="032CFC76" w14:textId="77777777" w:rsidR="00A7475B" w:rsidRPr="006C4B0C" w:rsidRDefault="00A7475B" w:rsidP="006C4B0C">
      <w:pPr>
        <w:pStyle w:val="af"/>
        <w:spacing w:line="276" w:lineRule="auto"/>
        <w:ind w:firstLine="709"/>
        <w:jc w:val="both"/>
        <w:rPr>
          <w:szCs w:val="28"/>
        </w:rPr>
      </w:pPr>
      <w:r w:rsidRPr="006C4B0C">
        <w:rPr>
          <w:szCs w:val="28"/>
        </w:rPr>
        <w:t>- транспортное средство;</w:t>
      </w:r>
    </w:p>
    <w:p w14:paraId="6FDDF4C9" w14:textId="77777777" w:rsidR="00A7475B" w:rsidRPr="006C4B0C" w:rsidRDefault="00A7475B" w:rsidP="006C4B0C">
      <w:pPr>
        <w:pStyle w:val="af"/>
        <w:spacing w:line="276" w:lineRule="auto"/>
        <w:ind w:firstLine="709"/>
        <w:jc w:val="both"/>
        <w:rPr>
          <w:szCs w:val="28"/>
        </w:rPr>
      </w:pPr>
      <w:r w:rsidRPr="006C4B0C">
        <w:rPr>
          <w:szCs w:val="28"/>
        </w:rPr>
        <w:t>- автомобильная дорога общего пользования регионального или межмуниципального значения и искусственные дорожные сооружения на ней;</w:t>
      </w:r>
    </w:p>
    <w:p w14:paraId="3104AC86" w14:textId="77777777" w:rsidR="00A7475B" w:rsidRPr="006C4B0C" w:rsidRDefault="00A7475B" w:rsidP="006C4B0C">
      <w:pPr>
        <w:pStyle w:val="af"/>
        <w:spacing w:line="276" w:lineRule="auto"/>
        <w:ind w:firstLine="709"/>
        <w:jc w:val="both"/>
        <w:rPr>
          <w:szCs w:val="28"/>
        </w:rPr>
      </w:pPr>
      <w:r w:rsidRPr="006C4B0C">
        <w:rPr>
          <w:szCs w:val="28"/>
        </w:rPr>
        <w:t>- примыкания к автомобильным дорогам регионального и межмуниципального значения, в том числе примыкания объектов дорожного сервиса;</w:t>
      </w:r>
    </w:p>
    <w:p w14:paraId="1B5B517F" w14:textId="77777777" w:rsidR="00A7475B" w:rsidRPr="006C4B0C" w:rsidRDefault="00A7475B" w:rsidP="006C4B0C">
      <w:pPr>
        <w:pStyle w:val="af"/>
        <w:spacing w:line="276" w:lineRule="auto"/>
        <w:ind w:firstLine="709"/>
        <w:jc w:val="both"/>
        <w:rPr>
          <w:szCs w:val="28"/>
        </w:rPr>
      </w:pPr>
      <w:r w:rsidRPr="006C4B0C">
        <w:rPr>
          <w:szCs w:val="28"/>
        </w:rPr>
        <w:t>- объекты дорожного сервиса, расположенные в границах полос отвода и (или) придорожных полос автомобильных дорог общего пользования регионального и межмуниципального значения;</w:t>
      </w:r>
    </w:p>
    <w:p w14:paraId="19522D30" w14:textId="77777777" w:rsidR="00A7475B" w:rsidRPr="006C4B0C" w:rsidRDefault="00A7475B" w:rsidP="006C4B0C">
      <w:pPr>
        <w:pStyle w:val="af"/>
        <w:spacing w:line="276" w:lineRule="auto"/>
        <w:ind w:firstLine="709"/>
        <w:jc w:val="both"/>
        <w:rPr>
          <w:szCs w:val="28"/>
        </w:rPr>
      </w:pPr>
      <w:r w:rsidRPr="006C4B0C">
        <w:rPr>
          <w:szCs w:val="28"/>
        </w:rPr>
        <w:t xml:space="preserve">- придорожные полосы и полосы отвода </w:t>
      </w:r>
      <w:proofErr w:type="gramStart"/>
      <w:r w:rsidRPr="006C4B0C">
        <w:rPr>
          <w:szCs w:val="28"/>
        </w:rPr>
        <w:t>автомобильных</w:t>
      </w:r>
      <w:proofErr w:type="gramEnd"/>
      <w:r w:rsidRPr="006C4B0C">
        <w:rPr>
          <w:szCs w:val="28"/>
        </w:rPr>
        <w:t xml:space="preserve"> дорог общего пользования регионального и межмуниципального значения (далее - производственные объекты).</w:t>
      </w:r>
    </w:p>
    <w:p w14:paraId="009C38D3" w14:textId="3824B431" w:rsidR="00A7475B" w:rsidRPr="006C4B0C" w:rsidRDefault="00200972" w:rsidP="006C4B0C">
      <w:pPr>
        <w:pStyle w:val="af"/>
        <w:spacing w:line="276" w:lineRule="auto"/>
        <w:ind w:firstLine="709"/>
        <w:jc w:val="both"/>
        <w:rPr>
          <w:szCs w:val="28"/>
        </w:rPr>
      </w:pPr>
      <w:r w:rsidRPr="006C4B0C">
        <w:rPr>
          <w:szCs w:val="28"/>
        </w:rPr>
        <w:t>2.5.</w:t>
      </w:r>
      <w:r w:rsidR="00A7475B" w:rsidRPr="006C4B0C">
        <w:rPr>
          <w:szCs w:val="28"/>
        </w:rPr>
        <w:t xml:space="preserve"> Должностными лицами Министерства обеспечивается учет объектов контроля.</w:t>
      </w:r>
    </w:p>
    <w:p w14:paraId="253C1C4C" w14:textId="77777777" w:rsidR="0095518F" w:rsidRPr="00392B39" w:rsidRDefault="0095518F" w:rsidP="006C4B0C">
      <w:pPr>
        <w:pStyle w:val="af"/>
        <w:spacing w:line="276" w:lineRule="auto"/>
        <w:ind w:firstLine="709"/>
        <w:jc w:val="both"/>
        <w:rPr>
          <w:b/>
          <w:szCs w:val="28"/>
          <w:lang w:eastAsia="en-US"/>
        </w:rPr>
      </w:pPr>
      <w:bookmarkStart w:id="2" w:name="bookmark2"/>
      <w:r w:rsidRPr="00392B39">
        <w:rPr>
          <w:b/>
          <w:szCs w:val="28"/>
          <w:lang w:eastAsia="en-US"/>
        </w:rPr>
        <w:t>3. Организация и проведение плановых и внеплановых проверок</w:t>
      </w:r>
      <w:bookmarkEnd w:id="2"/>
      <w:r w:rsidRPr="00392B39">
        <w:rPr>
          <w:b/>
          <w:szCs w:val="28"/>
          <w:lang w:eastAsia="en-US"/>
        </w:rPr>
        <w:t>.</w:t>
      </w:r>
    </w:p>
    <w:p w14:paraId="0E164569" w14:textId="3EC83157" w:rsidR="0095518F" w:rsidRPr="006C4B0C" w:rsidRDefault="0095518F" w:rsidP="006C4B0C">
      <w:pPr>
        <w:pStyle w:val="af"/>
        <w:spacing w:line="276" w:lineRule="auto"/>
        <w:ind w:firstLine="709"/>
        <w:jc w:val="both"/>
        <w:rPr>
          <w:szCs w:val="28"/>
        </w:rPr>
      </w:pPr>
      <w:r w:rsidRPr="00392B39">
        <w:rPr>
          <w:szCs w:val="28"/>
          <w:lang w:eastAsia="en-US"/>
        </w:rPr>
        <w:t>3.</w:t>
      </w:r>
      <w:r w:rsidR="00392B39">
        <w:rPr>
          <w:szCs w:val="28"/>
          <w:lang w:eastAsia="en-US"/>
        </w:rPr>
        <w:t>1</w:t>
      </w:r>
      <w:r w:rsidRPr="00392B39">
        <w:rPr>
          <w:szCs w:val="28"/>
          <w:lang w:eastAsia="en-US"/>
        </w:rPr>
        <w:t xml:space="preserve">. </w:t>
      </w:r>
      <w:r w:rsidRPr="00392B39">
        <w:rPr>
          <w:szCs w:val="28"/>
        </w:rPr>
        <w:t>В рамках осуществления регионального государственного контроля при взаимодействии с контролируемым лицом проводятся следующие виды контрольных (надзорных) мероприятий:</w:t>
      </w:r>
    </w:p>
    <w:p w14:paraId="175BCAA7" w14:textId="77777777" w:rsidR="00F53FE7" w:rsidRPr="006C4B0C" w:rsidRDefault="00F53FE7" w:rsidP="006C4B0C">
      <w:pPr>
        <w:pStyle w:val="af"/>
        <w:spacing w:line="276" w:lineRule="auto"/>
        <w:ind w:firstLine="709"/>
        <w:jc w:val="both"/>
        <w:rPr>
          <w:szCs w:val="28"/>
        </w:rPr>
      </w:pPr>
      <w:r w:rsidRPr="006C4B0C">
        <w:rPr>
          <w:szCs w:val="28"/>
        </w:rPr>
        <w:t>1) инспекционный визит;</w:t>
      </w:r>
    </w:p>
    <w:p w14:paraId="377A23A3" w14:textId="77777777" w:rsidR="00F53FE7" w:rsidRPr="006C4B0C" w:rsidRDefault="00F53FE7" w:rsidP="006C4B0C">
      <w:pPr>
        <w:pStyle w:val="af"/>
        <w:spacing w:line="276" w:lineRule="auto"/>
        <w:ind w:firstLine="709"/>
        <w:jc w:val="both"/>
        <w:rPr>
          <w:szCs w:val="28"/>
        </w:rPr>
      </w:pPr>
      <w:r w:rsidRPr="006C4B0C">
        <w:rPr>
          <w:szCs w:val="28"/>
        </w:rPr>
        <w:t>2) рейдовый осмотр;</w:t>
      </w:r>
    </w:p>
    <w:p w14:paraId="63B5FC2E" w14:textId="77777777" w:rsidR="00F53FE7" w:rsidRPr="006C4B0C" w:rsidRDefault="00F53FE7" w:rsidP="006C4B0C">
      <w:pPr>
        <w:pStyle w:val="af"/>
        <w:spacing w:line="276" w:lineRule="auto"/>
        <w:ind w:firstLine="709"/>
        <w:jc w:val="both"/>
        <w:rPr>
          <w:szCs w:val="28"/>
        </w:rPr>
      </w:pPr>
      <w:r w:rsidRPr="006C4B0C">
        <w:rPr>
          <w:szCs w:val="28"/>
        </w:rPr>
        <w:t>3) документарная проверка;</w:t>
      </w:r>
    </w:p>
    <w:p w14:paraId="7DF1E0A8" w14:textId="77777777" w:rsidR="004204A6" w:rsidRPr="006C4B0C" w:rsidRDefault="00F53FE7" w:rsidP="006C4B0C">
      <w:pPr>
        <w:pStyle w:val="af"/>
        <w:spacing w:line="276" w:lineRule="auto"/>
        <w:ind w:firstLine="709"/>
        <w:jc w:val="both"/>
        <w:rPr>
          <w:szCs w:val="28"/>
        </w:rPr>
      </w:pPr>
      <w:r w:rsidRPr="006C4B0C">
        <w:rPr>
          <w:szCs w:val="28"/>
        </w:rPr>
        <w:t>4) выездная проверка.</w:t>
      </w:r>
    </w:p>
    <w:p w14:paraId="42D85BCA" w14:textId="2C5861F0" w:rsidR="004204A6" w:rsidRPr="00392B39" w:rsidRDefault="004204A6" w:rsidP="006C4B0C">
      <w:pPr>
        <w:pStyle w:val="af"/>
        <w:spacing w:line="276" w:lineRule="auto"/>
        <w:ind w:firstLine="709"/>
        <w:jc w:val="both"/>
        <w:rPr>
          <w:szCs w:val="28"/>
        </w:rPr>
      </w:pPr>
      <w:r w:rsidRPr="006C4B0C">
        <w:rPr>
          <w:szCs w:val="28"/>
        </w:rPr>
        <w:t>3.</w:t>
      </w:r>
      <w:r w:rsidR="00392B39">
        <w:rPr>
          <w:szCs w:val="28"/>
        </w:rPr>
        <w:t>2</w:t>
      </w:r>
      <w:r w:rsidRPr="006C4B0C">
        <w:rPr>
          <w:szCs w:val="28"/>
        </w:rPr>
        <w:t xml:space="preserve">. Контрольные (надзорные) мероприятия, предусматривающие взаимодействие с контролируемым лицом, а также документарные проверки проводятся должностными лицами Министерства на основании решения Министерства, подписанного </w:t>
      </w:r>
      <w:r w:rsidRPr="00392B39">
        <w:rPr>
          <w:szCs w:val="28"/>
        </w:rPr>
        <w:t xml:space="preserve">уполномоченным должностным лицом Министерства, в соответствии с требованиями, установленными </w:t>
      </w:r>
      <w:hyperlink r:id="rId16" w:history="1">
        <w:r w:rsidRPr="00392B39">
          <w:rPr>
            <w:szCs w:val="28"/>
          </w:rPr>
          <w:t>статьей 64</w:t>
        </w:r>
      </w:hyperlink>
      <w:r w:rsidRPr="00392B39">
        <w:rPr>
          <w:szCs w:val="28"/>
        </w:rPr>
        <w:t xml:space="preserve"> Федерального закона </w:t>
      </w:r>
      <w:r w:rsidR="00392B39">
        <w:rPr>
          <w:szCs w:val="28"/>
        </w:rPr>
        <w:t>№</w:t>
      </w:r>
      <w:r w:rsidRPr="00392B39">
        <w:rPr>
          <w:szCs w:val="28"/>
        </w:rPr>
        <w:t xml:space="preserve"> 248-ФЗ.</w:t>
      </w:r>
    </w:p>
    <w:p w14:paraId="6C85EE02" w14:textId="712B8FA6" w:rsidR="004204A6" w:rsidRPr="006C4B0C" w:rsidRDefault="004204A6" w:rsidP="006C4B0C">
      <w:pPr>
        <w:pStyle w:val="af"/>
        <w:spacing w:line="276" w:lineRule="auto"/>
        <w:ind w:firstLine="709"/>
        <w:jc w:val="both"/>
        <w:rPr>
          <w:szCs w:val="28"/>
        </w:rPr>
      </w:pPr>
      <w:r w:rsidRPr="006C4B0C">
        <w:rPr>
          <w:szCs w:val="28"/>
        </w:rPr>
        <w:t>3.</w:t>
      </w:r>
      <w:r w:rsidR="00392B39">
        <w:rPr>
          <w:szCs w:val="28"/>
        </w:rPr>
        <w:t>3</w:t>
      </w:r>
      <w:r w:rsidRPr="006C4B0C">
        <w:rPr>
          <w:szCs w:val="28"/>
        </w:rPr>
        <w:t>. В рамках осуществления регионального государственного контроля без взаимодействия с контролируемым лицом проводятся следующие виды контрольных (надзорных) мероприятий:</w:t>
      </w:r>
    </w:p>
    <w:p w14:paraId="6908C433" w14:textId="77777777" w:rsidR="004204A6" w:rsidRPr="006C4B0C" w:rsidRDefault="004204A6" w:rsidP="006C4B0C">
      <w:pPr>
        <w:pStyle w:val="af"/>
        <w:spacing w:line="276" w:lineRule="auto"/>
        <w:ind w:firstLine="709"/>
        <w:jc w:val="both"/>
        <w:rPr>
          <w:szCs w:val="28"/>
        </w:rPr>
      </w:pPr>
      <w:r w:rsidRPr="006C4B0C">
        <w:rPr>
          <w:szCs w:val="28"/>
        </w:rPr>
        <w:t>1) наблюдение за соблюдением обязательных требований;</w:t>
      </w:r>
    </w:p>
    <w:p w14:paraId="105BD3F0" w14:textId="77777777" w:rsidR="004204A6" w:rsidRPr="006C4B0C" w:rsidRDefault="004204A6" w:rsidP="006C4B0C">
      <w:pPr>
        <w:pStyle w:val="af"/>
        <w:spacing w:line="276" w:lineRule="auto"/>
        <w:ind w:firstLine="709"/>
        <w:jc w:val="both"/>
        <w:rPr>
          <w:szCs w:val="28"/>
        </w:rPr>
      </w:pPr>
      <w:r w:rsidRPr="006C4B0C">
        <w:rPr>
          <w:szCs w:val="28"/>
        </w:rPr>
        <w:t>2) выездное обследование.</w:t>
      </w:r>
    </w:p>
    <w:p w14:paraId="7C8643BC" w14:textId="4ACC60B4" w:rsidR="004204A6" w:rsidRPr="006C4B0C" w:rsidRDefault="004204A6" w:rsidP="006C4B0C">
      <w:pPr>
        <w:pStyle w:val="af"/>
        <w:spacing w:line="276" w:lineRule="auto"/>
        <w:ind w:firstLine="709"/>
        <w:jc w:val="both"/>
        <w:rPr>
          <w:szCs w:val="28"/>
        </w:rPr>
      </w:pPr>
      <w:r w:rsidRPr="006C4B0C">
        <w:rPr>
          <w:szCs w:val="28"/>
        </w:rPr>
        <w:t>3.</w:t>
      </w:r>
      <w:r w:rsidR="00392B39">
        <w:rPr>
          <w:szCs w:val="28"/>
        </w:rPr>
        <w:t>4</w:t>
      </w:r>
      <w:r w:rsidRPr="006C4B0C">
        <w:rPr>
          <w:szCs w:val="28"/>
        </w:rPr>
        <w:t>. Контрольные (надзорные) мероприятия без взаимодействия проводятся должностными лицами Министерства на основании заданий уполномоченных должностных лиц Министерства, включая задания, содержащиеся в планах работы Министерства.</w:t>
      </w:r>
    </w:p>
    <w:p w14:paraId="18A0B30D" w14:textId="1D0BE911" w:rsidR="004204A6" w:rsidRPr="006C4B0C" w:rsidRDefault="004204A6" w:rsidP="006C4B0C">
      <w:pPr>
        <w:pStyle w:val="af"/>
        <w:spacing w:line="276" w:lineRule="auto"/>
        <w:ind w:firstLine="709"/>
        <w:jc w:val="both"/>
        <w:rPr>
          <w:szCs w:val="28"/>
        </w:rPr>
      </w:pPr>
      <w:r w:rsidRPr="006C4B0C">
        <w:rPr>
          <w:szCs w:val="28"/>
        </w:rPr>
        <w:t>3.</w:t>
      </w:r>
      <w:r w:rsidR="00392B39">
        <w:rPr>
          <w:szCs w:val="28"/>
        </w:rPr>
        <w:t>5</w:t>
      </w:r>
      <w:r w:rsidRPr="006C4B0C">
        <w:rPr>
          <w:szCs w:val="28"/>
        </w:rPr>
        <w:t>. При осуществлении регионального государственного контроля плановые контрольные (надзорные) мероприятия не проводятся.</w:t>
      </w:r>
    </w:p>
    <w:p w14:paraId="6801C33A" w14:textId="278D5C9F" w:rsidR="004204A6" w:rsidRPr="006C4B0C" w:rsidRDefault="004204A6" w:rsidP="006C4B0C">
      <w:pPr>
        <w:pStyle w:val="af"/>
        <w:spacing w:line="276" w:lineRule="auto"/>
        <w:ind w:firstLine="709"/>
        <w:jc w:val="both"/>
        <w:rPr>
          <w:szCs w:val="28"/>
        </w:rPr>
      </w:pPr>
      <w:r w:rsidRPr="006C4B0C">
        <w:rPr>
          <w:szCs w:val="28"/>
        </w:rPr>
        <w:t>3.</w:t>
      </w:r>
      <w:r w:rsidR="00392B39">
        <w:rPr>
          <w:szCs w:val="28"/>
        </w:rPr>
        <w:t>6</w:t>
      </w:r>
      <w:r w:rsidRPr="006C4B0C">
        <w:rPr>
          <w:szCs w:val="28"/>
        </w:rPr>
        <w:t xml:space="preserve">. Внеплановые контрольные (надзорные)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7" w:history="1">
        <w:r w:rsidRPr="006C4B0C">
          <w:rPr>
            <w:szCs w:val="28"/>
          </w:rPr>
          <w:t>пунктами 1</w:t>
        </w:r>
      </w:hyperlink>
      <w:r w:rsidRPr="006C4B0C">
        <w:rPr>
          <w:szCs w:val="28"/>
        </w:rPr>
        <w:t xml:space="preserve">, </w:t>
      </w:r>
      <w:hyperlink r:id="rId18" w:history="1">
        <w:r w:rsidRPr="006C4B0C">
          <w:rPr>
            <w:szCs w:val="28"/>
          </w:rPr>
          <w:t>3</w:t>
        </w:r>
      </w:hyperlink>
      <w:r w:rsidRPr="006C4B0C">
        <w:rPr>
          <w:szCs w:val="28"/>
        </w:rPr>
        <w:t xml:space="preserve"> - </w:t>
      </w:r>
      <w:hyperlink r:id="rId19" w:history="1">
        <w:r w:rsidRPr="006C4B0C">
          <w:rPr>
            <w:szCs w:val="28"/>
          </w:rPr>
          <w:t>5 части 1 статьи 57</w:t>
        </w:r>
      </w:hyperlink>
      <w:r w:rsidRPr="006C4B0C">
        <w:rPr>
          <w:szCs w:val="28"/>
        </w:rPr>
        <w:t xml:space="preserve"> Федерального закона № 248-ФЗ.</w:t>
      </w:r>
    </w:p>
    <w:p w14:paraId="26AB692E" w14:textId="77777777" w:rsidR="004204A6" w:rsidRPr="006C4B0C" w:rsidRDefault="004204A6" w:rsidP="006C4B0C">
      <w:pPr>
        <w:pStyle w:val="af"/>
        <w:spacing w:line="276" w:lineRule="auto"/>
        <w:ind w:firstLine="709"/>
        <w:jc w:val="both"/>
        <w:rPr>
          <w:szCs w:val="28"/>
        </w:rPr>
      </w:pPr>
      <w:r w:rsidRPr="006C4B0C">
        <w:rPr>
          <w:szCs w:val="28"/>
        </w:rPr>
        <w:t>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8EECCC6" w14:textId="7F120E4B" w:rsidR="004204A6" w:rsidRPr="006C4B0C" w:rsidRDefault="004204A6" w:rsidP="006C4B0C">
      <w:pPr>
        <w:pStyle w:val="af"/>
        <w:spacing w:line="276" w:lineRule="auto"/>
        <w:ind w:firstLine="709"/>
        <w:jc w:val="both"/>
        <w:rPr>
          <w:szCs w:val="28"/>
        </w:rPr>
      </w:pPr>
      <w:r w:rsidRPr="006C4B0C">
        <w:rPr>
          <w:szCs w:val="28"/>
        </w:rPr>
        <w:t xml:space="preserve">Согласование внеплановых контрольных (надзорных) мероприятий органами прокуратуры осуществляется согласно </w:t>
      </w:r>
      <w:hyperlink r:id="rId20" w:history="1">
        <w:r w:rsidRPr="006C4B0C">
          <w:rPr>
            <w:szCs w:val="28"/>
          </w:rPr>
          <w:t>частям 5</w:t>
        </w:r>
      </w:hyperlink>
      <w:r w:rsidRPr="006C4B0C">
        <w:rPr>
          <w:szCs w:val="28"/>
        </w:rPr>
        <w:t xml:space="preserve"> - </w:t>
      </w:r>
      <w:hyperlink r:id="rId21" w:history="1">
        <w:r w:rsidRPr="006C4B0C">
          <w:rPr>
            <w:szCs w:val="28"/>
          </w:rPr>
          <w:t>12 статьи 66</w:t>
        </w:r>
      </w:hyperlink>
      <w:r w:rsidRPr="006C4B0C">
        <w:rPr>
          <w:szCs w:val="28"/>
        </w:rPr>
        <w:t xml:space="preserve"> Федерального закона № 248-ФЗ.</w:t>
      </w:r>
    </w:p>
    <w:p w14:paraId="7F3150FE" w14:textId="7453A58D" w:rsidR="006E0A7A" w:rsidRPr="006C4B0C" w:rsidRDefault="006E0A7A" w:rsidP="006C4B0C">
      <w:pPr>
        <w:pStyle w:val="af"/>
        <w:spacing w:line="276" w:lineRule="auto"/>
        <w:ind w:firstLine="709"/>
        <w:jc w:val="both"/>
        <w:rPr>
          <w:szCs w:val="28"/>
        </w:rPr>
      </w:pPr>
      <w:r w:rsidRPr="006C4B0C">
        <w:rPr>
          <w:szCs w:val="28"/>
        </w:rPr>
        <w:t>3.</w:t>
      </w:r>
      <w:r w:rsidR="00392B39">
        <w:rPr>
          <w:szCs w:val="28"/>
        </w:rPr>
        <w:t>7</w:t>
      </w:r>
      <w:r w:rsidRPr="006C4B0C">
        <w:rPr>
          <w:szCs w:val="28"/>
        </w:rPr>
        <w:t xml:space="preserve">. </w:t>
      </w:r>
      <w:r w:rsidRPr="006C4B0C">
        <w:rPr>
          <w:bCs/>
          <w:szCs w:val="28"/>
        </w:rPr>
        <w:t>Основанием для проведения контрольных (надзорных) мероприятий</w:t>
      </w:r>
      <w:r w:rsidRPr="006C4B0C">
        <w:rPr>
          <w:szCs w:val="28"/>
        </w:rPr>
        <w:t xml:space="preserve"> может быть:</w:t>
      </w:r>
    </w:p>
    <w:p w14:paraId="21FD1191" w14:textId="77777777" w:rsidR="006E0A7A" w:rsidRPr="006C4B0C" w:rsidRDefault="006E0A7A" w:rsidP="006C4B0C">
      <w:pPr>
        <w:pStyle w:val="af"/>
        <w:spacing w:line="276" w:lineRule="auto"/>
        <w:ind w:firstLine="709"/>
        <w:jc w:val="both"/>
        <w:rPr>
          <w:szCs w:val="28"/>
        </w:rPr>
      </w:pPr>
      <w:r w:rsidRPr="006C4B0C">
        <w:rPr>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497B3BB" w14:textId="77777777" w:rsidR="006E0A7A" w:rsidRPr="006C4B0C" w:rsidRDefault="006E0A7A" w:rsidP="006C4B0C">
      <w:pPr>
        <w:pStyle w:val="af"/>
        <w:spacing w:line="276" w:lineRule="auto"/>
        <w:ind w:firstLine="709"/>
        <w:jc w:val="both"/>
        <w:rPr>
          <w:szCs w:val="28"/>
        </w:rPr>
      </w:pPr>
      <w:r w:rsidRPr="006C4B0C">
        <w:rPr>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4AD6CE6C" w14:textId="77777777" w:rsidR="006E0A7A" w:rsidRPr="006C4B0C" w:rsidRDefault="006E0A7A" w:rsidP="006C4B0C">
      <w:pPr>
        <w:pStyle w:val="af"/>
        <w:spacing w:line="276" w:lineRule="auto"/>
        <w:ind w:firstLine="709"/>
        <w:jc w:val="both"/>
        <w:rPr>
          <w:szCs w:val="28"/>
        </w:rPr>
      </w:pPr>
      <w:r w:rsidRPr="006C4B0C">
        <w:rPr>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DB9D5A2" w14:textId="77777777" w:rsidR="006E0A7A" w:rsidRPr="006C4B0C" w:rsidRDefault="006E0A7A" w:rsidP="006C4B0C">
      <w:pPr>
        <w:pStyle w:val="af"/>
        <w:spacing w:line="276" w:lineRule="auto"/>
        <w:ind w:firstLine="709"/>
        <w:jc w:val="both"/>
        <w:rPr>
          <w:szCs w:val="28"/>
        </w:rPr>
      </w:pPr>
      <w:r w:rsidRPr="006C4B0C">
        <w:rPr>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D457DDE" w14:textId="77777777" w:rsidR="006E0A7A" w:rsidRPr="006C4B0C" w:rsidRDefault="006E0A7A" w:rsidP="006C4B0C">
      <w:pPr>
        <w:pStyle w:val="af"/>
        <w:spacing w:line="276" w:lineRule="auto"/>
        <w:ind w:firstLine="709"/>
        <w:jc w:val="both"/>
        <w:rPr>
          <w:szCs w:val="28"/>
        </w:rPr>
      </w:pPr>
      <w:r w:rsidRPr="006C4B0C">
        <w:rPr>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2" w:history="1">
        <w:r w:rsidRPr="006C4B0C">
          <w:rPr>
            <w:szCs w:val="28"/>
          </w:rPr>
          <w:t>частью 1 статьи 95</w:t>
        </w:r>
      </w:hyperlink>
      <w:r w:rsidRPr="006C4B0C">
        <w:rPr>
          <w:szCs w:val="28"/>
        </w:rPr>
        <w:t xml:space="preserve"> Федерального закона № 248-ФЗ.</w:t>
      </w:r>
    </w:p>
    <w:p w14:paraId="5AA85D59" w14:textId="77777777" w:rsidR="006E0A7A" w:rsidRPr="006C4B0C" w:rsidRDefault="006E0A7A" w:rsidP="006C4B0C">
      <w:pPr>
        <w:pStyle w:val="af"/>
        <w:spacing w:line="276" w:lineRule="auto"/>
        <w:ind w:firstLine="709"/>
        <w:jc w:val="both"/>
        <w:rPr>
          <w:szCs w:val="28"/>
          <w:lang w:eastAsia="en-US"/>
        </w:rPr>
      </w:pPr>
      <w:r w:rsidRPr="006C4B0C">
        <w:rPr>
          <w:szCs w:val="28"/>
          <w:lang w:eastAsia="en-US"/>
        </w:rPr>
        <w:t>3.8. В ходе контрольных (надзорных) мероприятий могут осуществляться следующие контрольные (надзорные) действия:</w:t>
      </w:r>
    </w:p>
    <w:p w14:paraId="0812004B" w14:textId="77777777" w:rsidR="006E0A7A" w:rsidRPr="006C4B0C" w:rsidRDefault="006E0A7A" w:rsidP="006C4B0C">
      <w:pPr>
        <w:pStyle w:val="af"/>
        <w:spacing w:line="276" w:lineRule="auto"/>
        <w:ind w:firstLine="709"/>
        <w:jc w:val="both"/>
        <w:rPr>
          <w:szCs w:val="28"/>
          <w:lang w:eastAsia="en-US"/>
        </w:rPr>
      </w:pPr>
      <w:r w:rsidRPr="006C4B0C">
        <w:rPr>
          <w:szCs w:val="28"/>
          <w:lang w:eastAsia="en-US"/>
        </w:rPr>
        <w:t>осмотр;</w:t>
      </w:r>
    </w:p>
    <w:p w14:paraId="35A1F25F" w14:textId="77777777" w:rsidR="006E0A7A" w:rsidRPr="006C4B0C" w:rsidRDefault="006E0A7A" w:rsidP="006C4B0C">
      <w:pPr>
        <w:pStyle w:val="af"/>
        <w:spacing w:line="276" w:lineRule="auto"/>
        <w:ind w:firstLine="709"/>
        <w:jc w:val="both"/>
        <w:rPr>
          <w:szCs w:val="28"/>
          <w:lang w:eastAsia="en-US"/>
        </w:rPr>
      </w:pPr>
      <w:r w:rsidRPr="006C4B0C">
        <w:rPr>
          <w:szCs w:val="28"/>
          <w:lang w:eastAsia="en-US"/>
        </w:rPr>
        <w:t>опрос;</w:t>
      </w:r>
    </w:p>
    <w:p w14:paraId="20DBF809" w14:textId="77777777" w:rsidR="006E0A7A" w:rsidRPr="006C4B0C" w:rsidRDefault="006E0A7A" w:rsidP="006C4B0C">
      <w:pPr>
        <w:pStyle w:val="af"/>
        <w:spacing w:line="276" w:lineRule="auto"/>
        <w:ind w:firstLine="709"/>
        <w:jc w:val="both"/>
        <w:rPr>
          <w:szCs w:val="28"/>
          <w:lang w:eastAsia="en-US"/>
        </w:rPr>
      </w:pPr>
      <w:r w:rsidRPr="006C4B0C">
        <w:rPr>
          <w:szCs w:val="28"/>
          <w:lang w:eastAsia="en-US"/>
        </w:rPr>
        <w:t>получение письменных объяснений;</w:t>
      </w:r>
    </w:p>
    <w:p w14:paraId="31C73CB9" w14:textId="77777777" w:rsidR="006E0A7A" w:rsidRPr="006C4B0C" w:rsidRDefault="006E0A7A" w:rsidP="006C4B0C">
      <w:pPr>
        <w:pStyle w:val="af"/>
        <w:spacing w:line="276" w:lineRule="auto"/>
        <w:ind w:firstLine="709"/>
        <w:jc w:val="both"/>
        <w:rPr>
          <w:szCs w:val="28"/>
          <w:lang w:eastAsia="en-US"/>
        </w:rPr>
      </w:pPr>
      <w:r w:rsidRPr="006C4B0C">
        <w:rPr>
          <w:szCs w:val="28"/>
          <w:lang w:eastAsia="en-US"/>
        </w:rPr>
        <w:t>истребование документов.</w:t>
      </w:r>
    </w:p>
    <w:p w14:paraId="74405494" w14:textId="1C8C1C5E" w:rsidR="006E0A7A" w:rsidRPr="006C4B0C" w:rsidRDefault="006E0A7A" w:rsidP="006C4B0C">
      <w:pPr>
        <w:pStyle w:val="af"/>
        <w:spacing w:line="276" w:lineRule="auto"/>
        <w:ind w:firstLine="709"/>
        <w:jc w:val="both"/>
        <w:rPr>
          <w:szCs w:val="28"/>
        </w:rPr>
      </w:pPr>
      <w:r w:rsidRPr="006C4B0C">
        <w:rPr>
          <w:szCs w:val="28"/>
        </w:rPr>
        <w:t>отбор проб (образцов);</w:t>
      </w:r>
    </w:p>
    <w:p w14:paraId="62F9AE5F" w14:textId="227BA299" w:rsidR="006E0A7A" w:rsidRPr="006C4B0C" w:rsidRDefault="006E0A7A" w:rsidP="006C4B0C">
      <w:pPr>
        <w:pStyle w:val="af"/>
        <w:spacing w:line="276" w:lineRule="auto"/>
        <w:ind w:firstLine="709"/>
        <w:jc w:val="both"/>
        <w:rPr>
          <w:szCs w:val="28"/>
        </w:rPr>
      </w:pPr>
      <w:r w:rsidRPr="006C4B0C">
        <w:rPr>
          <w:szCs w:val="28"/>
        </w:rPr>
        <w:t>инструментальное обследование;</w:t>
      </w:r>
    </w:p>
    <w:p w14:paraId="1FA34F0D" w14:textId="4628F639" w:rsidR="006E0A7A" w:rsidRPr="006C4B0C" w:rsidRDefault="006E0A7A" w:rsidP="006C4B0C">
      <w:pPr>
        <w:pStyle w:val="af"/>
        <w:spacing w:line="276" w:lineRule="auto"/>
        <w:ind w:firstLine="709"/>
        <w:jc w:val="both"/>
        <w:rPr>
          <w:szCs w:val="28"/>
        </w:rPr>
      </w:pPr>
      <w:r w:rsidRPr="006C4B0C">
        <w:rPr>
          <w:szCs w:val="28"/>
        </w:rPr>
        <w:t>испытание;</w:t>
      </w:r>
    </w:p>
    <w:p w14:paraId="571C65B6" w14:textId="47297576" w:rsidR="006E0A7A" w:rsidRPr="006C4B0C" w:rsidRDefault="006E0A7A" w:rsidP="006C4B0C">
      <w:pPr>
        <w:pStyle w:val="af"/>
        <w:spacing w:line="276" w:lineRule="auto"/>
        <w:ind w:firstLine="709"/>
        <w:jc w:val="both"/>
        <w:rPr>
          <w:szCs w:val="28"/>
        </w:rPr>
      </w:pPr>
      <w:r w:rsidRPr="006C4B0C">
        <w:rPr>
          <w:szCs w:val="28"/>
        </w:rPr>
        <w:t>экспертиза.</w:t>
      </w:r>
    </w:p>
    <w:p w14:paraId="578A4C23" w14:textId="181F3009" w:rsidR="0095518F" w:rsidRPr="006C4B0C" w:rsidRDefault="005123AF" w:rsidP="006C4B0C">
      <w:pPr>
        <w:pStyle w:val="af"/>
        <w:spacing w:line="276" w:lineRule="auto"/>
        <w:ind w:firstLine="709"/>
        <w:jc w:val="both"/>
        <w:rPr>
          <w:szCs w:val="28"/>
        </w:rPr>
      </w:pPr>
      <w:r w:rsidRPr="006C4B0C">
        <w:rPr>
          <w:szCs w:val="28"/>
        </w:rPr>
        <w:t>3.</w:t>
      </w:r>
      <w:r w:rsidR="006E0A7A" w:rsidRPr="006C4B0C">
        <w:rPr>
          <w:szCs w:val="28"/>
        </w:rPr>
        <w:t>9</w:t>
      </w:r>
      <w:r w:rsidR="0095518F" w:rsidRPr="006C4B0C">
        <w:rPr>
          <w:szCs w:val="28"/>
        </w:rPr>
        <w:t>. Контрольное (надзорное) мероприятие начинается только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0DE3757E" w14:textId="77777777" w:rsidR="006E0A7A" w:rsidRPr="006C4B0C" w:rsidRDefault="006E0A7A" w:rsidP="006C4B0C">
      <w:pPr>
        <w:pStyle w:val="af"/>
        <w:spacing w:line="276" w:lineRule="auto"/>
        <w:ind w:firstLine="709"/>
        <w:jc w:val="both"/>
        <w:rPr>
          <w:rFonts w:eastAsiaTheme="minorHAnsi"/>
          <w:color w:val="000000"/>
          <w:szCs w:val="28"/>
          <w:lang w:eastAsia="en-US"/>
        </w:rPr>
      </w:pPr>
      <w:r w:rsidRPr="006C4B0C">
        <w:rPr>
          <w:rFonts w:eastAsiaTheme="minorHAnsi"/>
          <w:color w:val="000000"/>
          <w:szCs w:val="28"/>
          <w:lang w:eastAsia="en-US"/>
        </w:rPr>
        <w:t>3.10. В 2024 году Министерством не проводились контрольные (надзорные) мероприятия без взаимодействия.</w:t>
      </w:r>
    </w:p>
    <w:p w14:paraId="6A1F205D" w14:textId="77777777" w:rsidR="006E0A7A" w:rsidRPr="00C70DB4" w:rsidRDefault="006E0A7A" w:rsidP="006C4B0C">
      <w:pPr>
        <w:pStyle w:val="af"/>
        <w:spacing w:line="276" w:lineRule="auto"/>
        <w:ind w:firstLine="709"/>
        <w:jc w:val="both"/>
        <w:rPr>
          <w:b/>
          <w:szCs w:val="28"/>
        </w:rPr>
      </w:pPr>
      <w:r w:rsidRPr="00C70DB4">
        <w:rPr>
          <w:rFonts w:eastAsiaTheme="minorHAnsi"/>
          <w:b/>
          <w:color w:val="000000"/>
          <w:szCs w:val="28"/>
          <w:lang w:eastAsia="en-US"/>
        </w:rPr>
        <w:t>4.</w:t>
      </w:r>
      <w:r w:rsidRPr="00C70DB4">
        <w:rPr>
          <w:b/>
          <w:szCs w:val="28"/>
        </w:rPr>
        <w:t xml:space="preserve"> </w:t>
      </w:r>
      <w:bookmarkStart w:id="3" w:name="bookmark3"/>
      <w:r w:rsidRPr="00C70DB4">
        <w:rPr>
          <w:b/>
          <w:szCs w:val="28"/>
        </w:rPr>
        <w:t>Проведение мероприятий, направленных на профилактику нарушений обязательных требований</w:t>
      </w:r>
      <w:bookmarkEnd w:id="3"/>
      <w:r w:rsidRPr="00C70DB4">
        <w:rPr>
          <w:b/>
          <w:szCs w:val="28"/>
        </w:rPr>
        <w:t>.</w:t>
      </w:r>
    </w:p>
    <w:p w14:paraId="46B3A79B" w14:textId="5B12FC52" w:rsidR="006E0A7A" w:rsidRPr="006C4B0C" w:rsidRDefault="006E0A7A" w:rsidP="006C4B0C">
      <w:pPr>
        <w:pStyle w:val="af"/>
        <w:spacing w:line="276" w:lineRule="auto"/>
        <w:ind w:firstLine="709"/>
        <w:jc w:val="both"/>
        <w:rPr>
          <w:szCs w:val="28"/>
        </w:rPr>
      </w:pPr>
      <w:r w:rsidRPr="006C4B0C">
        <w:rPr>
          <w:szCs w:val="28"/>
        </w:rPr>
        <w:t>4.1. При осуществлении регионального государственного контроля проводятся следующие виды профилактических мероприятий:</w:t>
      </w:r>
    </w:p>
    <w:p w14:paraId="7531B182" w14:textId="77777777" w:rsidR="006E0A7A" w:rsidRPr="006C4B0C" w:rsidRDefault="006E0A7A" w:rsidP="006C4B0C">
      <w:pPr>
        <w:pStyle w:val="af"/>
        <w:spacing w:line="276" w:lineRule="auto"/>
        <w:ind w:firstLine="709"/>
        <w:jc w:val="both"/>
        <w:rPr>
          <w:szCs w:val="28"/>
        </w:rPr>
      </w:pPr>
      <w:r w:rsidRPr="006C4B0C">
        <w:rPr>
          <w:szCs w:val="28"/>
        </w:rPr>
        <w:t>1) информирование;</w:t>
      </w:r>
    </w:p>
    <w:p w14:paraId="0E73BE04" w14:textId="77777777" w:rsidR="006E0A7A" w:rsidRPr="006C4B0C" w:rsidRDefault="006E0A7A" w:rsidP="006C4B0C">
      <w:pPr>
        <w:pStyle w:val="af"/>
        <w:spacing w:line="276" w:lineRule="auto"/>
        <w:ind w:firstLine="709"/>
        <w:jc w:val="both"/>
        <w:rPr>
          <w:szCs w:val="28"/>
        </w:rPr>
      </w:pPr>
      <w:r w:rsidRPr="006C4B0C">
        <w:rPr>
          <w:szCs w:val="28"/>
        </w:rPr>
        <w:t>2) обобщение правоприменительной практики;</w:t>
      </w:r>
    </w:p>
    <w:p w14:paraId="094D679D" w14:textId="77777777" w:rsidR="006E0A7A" w:rsidRPr="006C4B0C" w:rsidRDefault="006E0A7A" w:rsidP="006C4B0C">
      <w:pPr>
        <w:pStyle w:val="af"/>
        <w:spacing w:line="276" w:lineRule="auto"/>
        <w:ind w:firstLine="709"/>
        <w:jc w:val="both"/>
        <w:rPr>
          <w:szCs w:val="28"/>
        </w:rPr>
      </w:pPr>
      <w:r w:rsidRPr="006C4B0C">
        <w:rPr>
          <w:szCs w:val="28"/>
        </w:rPr>
        <w:t>3) объявление предостережения;</w:t>
      </w:r>
    </w:p>
    <w:p w14:paraId="798CA270" w14:textId="77777777" w:rsidR="006E0A7A" w:rsidRPr="006C4B0C" w:rsidRDefault="006E0A7A" w:rsidP="006C4B0C">
      <w:pPr>
        <w:pStyle w:val="af"/>
        <w:spacing w:line="276" w:lineRule="auto"/>
        <w:ind w:firstLine="709"/>
        <w:jc w:val="both"/>
        <w:rPr>
          <w:szCs w:val="28"/>
        </w:rPr>
      </w:pPr>
      <w:r w:rsidRPr="006C4B0C">
        <w:rPr>
          <w:szCs w:val="28"/>
        </w:rPr>
        <w:t>4) консультирование;</w:t>
      </w:r>
    </w:p>
    <w:p w14:paraId="23408991" w14:textId="77777777" w:rsidR="006E0A7A" w:rsidRPr="006C4B0C" w:rsidRDefault="006E0A7A" w:rsidP="006C4B0C">
      <w:pPr>
        <w:pStyle w:val="af"/>
        <w:spacing w:line="276" w:lineRule="auto"/>
        <w:ind w:firstLine="709"/>
        <w:jc w:val="both"/>
        <w:rPr>
          <w:szCs w:val="28"/>
        </w:rPr>
      </w:pPr>
      <w:r w:rsidRPr="006C4B0C">
        <w:rPr>
          <w:szCs w:val="28"/>
        </w:rPr>
        <w:t>5) профилактический визит.</w:t>
      </w:r>
    </w:p>
    <w:p w14:paraId="47830BC2" w14:textId="2A8ED731" w:rsidR="004E4B75" w:rsidRPr="00392B39" w:rsidRDefault="00392B39" w:rsidP="006C4B0C">
      <w:pPr>
        <w:pStyle w:val="af"/>
        <w:spacing w:line="276" w:lineRule="auto"/>
        <w:ind w:firstLine="709"/>
        <w:jc w:val="both"/>
        <w:rPr>
          <w:szCs w:val="28"/>
        </w:rPr>
      </w:pPr>
      <w:r>
        <w:rPr>
          <w:szCs w:val="28"/>
        </w:rPr>
        <w:t>4</w:t>
      </w:r>
      <w:r w:rsidR="004E4B75" w:rsidRPr="006C4B0C">
        <w:rPr>
          <w:szCs w:val="28"/>
        </w:rPr>
        <w:t>.</w:t>
      </w:r>
      <w:r>
        <w:rPr>
          <w:szCs w:val="28"/>
        </w:rPr>
        <w:t>2</w:t>
      </w:r>
      <w:r w:rsidR="004E4B75" w:rsidRPr="006C4B0C">
        <w:rPr>
          <w:szCs w:val="28"/>
        </w:rPr>
        <w:t xml:space="preserve">. </w:t>
      </w:r>
      <w:r w:rsidR="004E4B75" w:rsidRPr="00392B39">
        <w:rPr>
          <w:szCs w:val="28"/>
        </w:rPr>
        <w:t xml:space="preserve">Министерство осуществляет информирование контролируемых лиц и иных заинтересованных лиц по вопросам соблюдения обязательных требований в соответствии со </w:t>
      </w:r>
      <w:hyperlink r:id="rId23" w:history="1">
        <w:r w:rsidR="004E4B75" w:rsidRPr="00392B39">
          <w:rPr>
            <w:szCs w:val="28"/>
          </w:rPr>
          <w:t>статьей 46</w:t>
        </w:r>
      </w:hyperlink>
      <w:r w:rsidR="004E4B75" w:rsidRPr="00392B39">
        <w:rPr>
          <w:szCs w:val="28"/>
        </w:rPr>
        <w:t xml:space="preserve"> Федерального закона </w:t>
      </w:r>
      <w:r>
        <w:rPr>
          <w:szCs w:val="28"/>
        </w:rPr>
        <w:t>№</w:t>
      </w:r>
      <w:r w:rsidR="004E4B75" w:rsidRPr="00392B39">
        <w:rPr>
          <w:szCs w:val="28"/>
        </w:rPr>
        <w:t xml:space="preserve"> 248-ФЗ.</w:t>
      </w:r>
    </w:p>
    <w:p w14:paraId="0966F416" w14:textId="3430F729" w:rsidR="004E4B75" w:rsidRPr="006C4B0C" w:rsidRDefault="004E4B75" w:rsidP="006C4B0C">
      <w:pPr>
        <w:pStyle w:val="af"/>
        <w:spacing w:line="276" w:lineRule="auto"/>
        <w:ind w:firstLine="709"/>
        <w:jc w:val="both"/>
        <w:rPr>
          <w:szCs w:val="28"/>
        </w:rPr>
      </w:pPr>
      <w:r w:rsidRPr="00392B39">
        <w:rPr>
          <w:szCs w:val="28"/>
        </w:rPr>
        <w:t xml:space="preserve">Информирование </w:t>
      </w:r>
      <w:r w:rsidRPr="006C4B0C">
        <w:rPr>
          <w:szCs w:val="28"/>
        </w:rPr>
        <w:t xml:space="preserve">осуществляется посредством размещения соответствующих сведений на официальном сайте Министерства в сети </w:t>
      </w:r>
      <w:r w:rsidR="00392B39">
        <w:rPr>
          <w:szCs w:val="28"/>
        </w:rPr>
        <w:t>«</w:t>
      </w:r>
      <w:r w:rsidRPr="006C4B0C">
        <w:rPr>
          <w:szCs w:val="28"/>
        </w:rPr>
        <w:t>Интернет</w:t>
      </w:r>
      <w:r w:rsidR="00392B39">
        <w:rPr>
          <w:szCs w:val="28"/>
        </w:rPr>
        <w:t>»</w:t>
      </w:r>
      <w:r w:rsidRPr="006C4B0C">
        <w:rPr>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D415D01" w14:textId="77777777" w:rsidR="004E4B75" w:rsidRPr="006C4B0C" w:rsidRDefault="004E4B75" w:rsidP="006C4B0C">
      <w:pPr>
        <w:pStyle w:val="af"/>
        <w:spacing w:line="276" w:lineRule="auto"/>
        <w:ind w:firstLine="709"/>
        <w:jc w:val="both"/>
        <w:rPr>
          <w:rFonts w:eastAsiaTheme="minorHAnsi"/>
          <w:szCs w:val="28"/>
          <w:lang w:eastAsia="en-US"/>
        </w:rPr>
      </w:pPr>
      <w:r w:rsidRPr="006C4B0C">
        <w:rPr>
          <w:rFonts w:eastAsiaTheme="minorHAnsi"/>
          <w:szCs w:val="28"/>
          <w:lang w:eastAsia="en-US"/>
        </w:rPr>
        <w:t>4.3. В рамках профилактики нарушений обязательных требований Министерством проводились следующие профилактические мероприятия:</w:t>
      </w:r>
    </w:p>
    <w:p w14:paraId="6F99B7F7" w14:textId="77777777" w:rsidR="004E4B75" w:rsidRPr="006C4B0C" w:rsidRDefault="004E4B75" w:rsidP="006C4B0C">
      <w:pPr>
        <w:pStyle w:val="af"/>
        <w:spacing w:line="276" w:lineRule="auto"/>
        <w:ind w:firstLine="709"/>
        <w:jc w:val="both"/>
        <w:rPr>
          <w:rFonts w:eastAsiaTheme="minorHAnsi"/>
          <w:color w:val="000000"/>
          <w:szCs w:val="28"/>
          <w:lang w:eastAsia="en-US"/>
        </w:rPr>
      </w:pPr>
      <w:r w:rsidRPr="006C4B0C">
        <w:rPr>
          <w:rFonts w:eastAsiaTheme="minorHAnsi"/>
          <w:szCs w:val="28"/>
          <w:lang w:eastAsia="en-US"/>
        </w:rPr>
        <w:t xml:space="preserve">1) информирование, осуществляемое посредством размещения сведений в соответствии со статьей 46 Федерального закона № 248-ФЗ на официальном сайте Министерства </w:t>
      </w:r>
      <w:r w:rsidRPr="006C4B0C">
        <w:rPr>
          <w:rFonts w:eastAsiaTheme="minorHAnsi"/>
          <w:color w:val="000000"/>
          <w:szCs w:val="28"/>
          <w:lang w:eastAsia="en-US"/>
        </w:rPr>
        <w:t>в информационно-телекоммуникационной сети «Интернет» (https://mintrans.nobl.ru/);</w:t>
      </w:r>
    </w:p>
    <w:p w14:paraId="77337F4E" w14:textId="77777777" w:rsidR="004E4B75" w:rsidRPr="006C4B0C" w:rsidRDefault="004E4B75" w:rsidP="006C4B0C">
      <w:pPr>
        <w:pStyle w:val="af"/>
        <w:spacing w:line="276" w:lineRule="auto"/>
        <w:ind w:firstLine="709"/>
        <w:jc w:val="both"/>
        <w:rPr>
          <w:rFonts w:eastAsiaTheme="minorHAnsi"/>
          <w:color w:val="000000"/>
          <w:szCs w:val="28"/>
          <w:lang w:eastAsia="en-US"/>
        </w:rPr>
      </w:pPr>
      <w:r w:rsidRPr="006C4B0C">
        <w:rPr>
          <w:rFonts w:eastAsiaTheme="minorHAnsi"/>
          <w:color w:val="000000"/>
          <w:szCs w:val="28"/>
          <w:lang w:eastAsia="en-US"/>
        </w:rPr>
        <w:t>2) обобщение правоприменительной практики в виде доклада о правоприменительной практике при осуществлении регионального государственного контроля в 2023 году и размещенного на официальном сайте Министерства в информационно-телекоммуникационной сети «Интернет» (</w:t>
      </w:r>
      <w:hyperlink r:id="rId24" w:history="1">
        <w:r w:rsidRPr="006C4B0C">
          <w:rPr>
            <w:rStyle w:val="a5"/>
            <w:rFonts w:eastAsiaTheme="minorHAnsi"/>
            <w:szCs w:val="28"/>
            <w:lang w:eastAsia="en-US"/>
          </w:rPr>
          <w:t>https://mintrans.nobl.ru/</w:t>
        </w:r>
      </w:hyperlink>
      <w:r w:rsidRPr="006C4B0C">
        <w:rPr>
          <w:rFonts w:eastAsiaTheme="minorHAnsi"/>
          <w:color w:val="000000"/>
          <w:szCs w:val="28"/>
          <w:lang w:eastAsia="en-US"/>
        </w:rPr>
        <w:t>).</w:t>
      </w:r>
      <w:bookmarkStart w:id="4" w:name="bookmark4"/>
    </w:p>
    <w:p w14:paraId="0DA7C7DA" w14:textId="77777777" w:rsidR="004E4B75" w:rsidRPr="00C70DB4" w:rsidRDefault="004E4B75" w:rsidP="006C4B0C">
      <w:pPr>
        <w:pStyle w:val="af"/>
        <w:spacing w:line="276" w:lineRule="auto"/>
        <w:ind w:firstLine="709"/>
        <w:jc w:val="both"/>
        <w:rPr>
          <w:b/>
          <w:szCs w:val="28"/>
          <w:lang w:eastAsia="en-US"/>
        </w:rPr>
      </w:pPr>
      <w:r w:rsidRPr="00C70DB4">
        <w:rPr>
          <w:rFonts w:eastAsiaTheme="minorHAnsi"/>
          <w:b/>
          <w:color w:val="000000"/>
          <w:szCs w:val="28"/>
          <w:lang w:eastAsia="en-US"/>
        </w:rPr>
        <w:t xml:space="preserve">5. </w:t>
      </w:r>
      <w:r w:rsidRPr="00C70DB4">
        <w:rPr>
          <w:b/>
          <w:szCs w:val="28"/>
          <w:lang w:eastAsia="en-US"/>
        </w:rPr>
        <w:t>Статистические данные о проведенных плановых и внеплановых контрольных (надзорных) мероприятиях, анализ результатов проведения таких мероприятий.</w:t>
      </w:r>
    </w:p>
    <w:p w14:paraId="16D062AC" w14:textId="6BB0BB1F" w:rsidR="00392B39" w:rsidRDefault="004E4B75" w:rsidP="006C4B0C">
      <w:pPr>
        <w:pStyle w:val="af"/>
        <w:spacing w:line="276" w:lineRule="auto"/>
        <w:ind w:firstLine="709"/>
        <w:jc w:val="both"/>
        <w:rPr>
          <w:rFonts w:eastAsiaTheme="minorHAnsi"/>
          <w:color w:val="000000"/>
          <w:szCs w:val="28"/>
          <w:lang w:eastAsia="en-US"/>
        </w:rPr>
      </w:pPr>
      <w:proofErr w:type="gramStart"/>
      <w:r w:rsidRPr="006C4B0C">
        <w:rPr>
          <w:rFonts w:eastAsiaTheme="minorHAnsi"/>
          <w:color w:val="000000"/>
          <w:szCs w:val="28"/>
          <w:lang w:eastAsia="en-US"/>
        </w:rPr>
        <w:t xml:space="preserve">С учетом положений пункта  11 (3) Постановления Правительства РФ </w:t>
      </w:r>
      <w:r w:rsidRPr="006C4B0C">
        <w:rPr>
          <w:szCs w:val="28"/>
        </w:rPr>
        <w:t xml:space="preserve">от 10 марта 2022 г. № 336 «Об особенностях организации и осуществления государственного контроля (надзора), муниципального контроля»  (далее – Постановление № 336) </w:t>
      </w:r>
      <w:r w:rsidRPr="006C4B0C">
        <w:rPr>
          <w:rFonts w:eastAsiaTheme="minorHAnsi"/>
          <w:color w:val="000000"/>
          <w:szCs w:val="28"/>
          <w:lang w:eastAsia="en-US"/>
        </w:rPr>
        <w:t>Министерством</w:t>
      </w:r>
      <w:r w:rsidR="00392B39">
        <w:rPr>
          <w:rFonts w:eastAsiaTheme="minorHAnsi"/>
          <w:color w:val="000000"/>
          <w:szCs w:val="28"/>
          <w:lang w:eastAsia="en-US"/>
        </w:rPr>
        <w:t xml:space="preserve"> в 2024 году </w:t>
      </w:r>
      <w:r w:rsidR="00392B39" w:rsidRPr="006C4B0C">
        <w:rPr>
          <w:rFonts w:eastAsiaTheme="minorHAnsi"/>
          <w:color w:val="000000"/>
          <w:szCs w:val="28"/>
          <w:lang w:eastAsia="en-US"/>
        </w:rPr>
        <w:t>внеплановые мероприятия не проводились</w:t>
      </w:r>
      <w:r w:rsidR="00392B39">
        <w:rPr>
          <w:rFonts w:eastAsiaTheme="minorHAnsi"/>
          <w:color w:val="000000"/>
          <w:szCs w:val="28"/>
          <w:lang w:eastAsia="en-US"/>
        </w:rPr>
        <w:t>, поскольку и</w:t>
      </w:r>
      <w:r w:rsidRPr="006C4B0C">
        <w:rPr>
          <w:rFonts w:eastAsiaTheme="minorHAnsi"/>
          <w:color w:val="000000"/>
          <w:szCs w:val="28"/>
          <w:lang w:eastAsia="en-US"/>
        </w:rPr>
        <w:t>нформация</w:t>
      </w:r>
      <w:bookmarkStart w:id="5" w:name="_GoBack"/>
      <w:bookmarkEnd w:id="5"/>
      <w:r w:rsidRPr="006C4B0C">
        <w:rPr>
          <w:rFonts w:eastAsiaTheme="minorHAnsi"/>
          <w:color w:val="000000"/>
          <w:szCs w:val="28"/>
          <w:lang w:eastAsia="en-US"/>
        </w:rPr>
        <w:t xml:space="preserve"> о непосредственной угрозе причинения или фактах причинения вреда жизни и тяжкого вреда здоровью граждан, являющаяся основанием для проведения внеплановых контрольных (надзорных) мероприятий</w:t>
      </w:r>
      <w:proofErr w:type="gramEnd"/>
      <w:r w:rsidRPr="006C4B0C">
        <w:rPr>
          <w:rFonts w:eastAsiaTheme="minorHAnsi"/>
          <w:color w:val="000000"/>
          <w:szCs w:val="28"/>
          <w:lang w:eastAsia="en-US"/>
        </w:rPr>
        <w:t xml:space="preserve"> в соответствии с </w:t>
      </w:r>
      <w:r w:rsidR="00392B39">
        <w:rPr>
          <w:rFonts w:eastAsiaTheme="minorHAnsi"/>
          <w:color w:val="000000"/>
          <w:szCs w:val="28"/>
          <w:lang w:eastAsia="en-US"/>
        </w:rPr>
        <w:t xml:space="preserve"> указанной нормой,</w:t>
      </w:r>
      <w:r w:rsidRPr="006C4B0C">
        <w:rPr>
          <w:rFonts w:eastAsiaTheme="minorHAnsi"/>
          <w:color w:val="000000"/>
          <w:szCs w:val="28"/>
          <w:lang w:eastAsia="en-US"/>
        </w:rPr>
        <w:t xml:space="preserve"> в адрес Министерства не поступала</w:t>
      </w:r>
      <w:r w:rsidR="00392B39">
        <w:rPr>
          <w:rFonts w:eastAsiaTheme="minorHAnsi"/>
          <w:color w:val="000000"/>
          <w:szCs w:val="28"/>
          <w:lang w:eastAsia="en-US"/>
        </w:rPr>
        <w:t>.</w:t>
      </w:r>
    </w:p>
    <w:p w14:paraId="763BB78D" w14:textId="77777777" w:rsidR="004E4B75" w:rsidRPr="00C70DB4" w:rsidRDefault="004E4B75" w:rsidP="006C4B0C">
      <w:pPr>
        <w:pStyle w:val="af"/>
        <w:spacing w:line="276" w:lineRule="auto"/>
        <w:ind w:firstLine="709"/>
        <w:jc w:val="both"/>
        <w:rPr>
          <w:b/>
          <w:szCs w:val="28"/>
          <w:lang w:eastAsia="en-US"/>
        </w:rPr>
      </w:pPr>
      <w:r w:rsidRPr="00C70DB4">
        <w:rPr>
          <w:b/>
          <w:szCs w:val="28"/>
          <w:lang w:eastAsia="en-US"/>
        </w:rPr>
        <w:t>6. Информация о характере и статистике проведенных контрольных (надзорных) мероприятий без взаимодействия с контролируемыми лицами.</w:t>
      </w:r>
    </w:p>
    <w:p w14:paraId="6BFD9B00" w14:textId="77777777" w:rsidR="004E4B75" w:rsidRPr="006C4B0C" w:rsidRDefault="004E4B75" w:rsidP="006C4B0C">
      <w:pPr>
        <w:pStyle w:val="af"/>
        <w:spacing w:line="276" w:lineRule="auto"/>
        <w:ind w:firstLine="709"/>
        <w:jc w:val="both"/>
        <w:rPr>
          <w:szCs w:val="28"/>
          <w:lang w:eastAsia="en-US"/>
        </w:rPr>
      </w:pPr>
      <w:r w:rsidRPr="006C4B0C">
        <w:rPr>
          <w:szCs w:val="28"/>
          <w:lang w:eastAsia="en-US"/>
        </w:rPr>
        <w:t>Министерством в 2024 году мероприятия без взаимодействия с контролируемым лицом не проводились.</w:t>
      </w:r>
    </w:p>
    <w:p w14:paraId="7B3035B9" w14:textId="77777777" w:rsidR="004E4B75" w:rsidRPr="00C70DB4" w:rsidRDefault="004E4B75" w:rsidP="006C4B0C">
      <w:pPr>
        <w:pStyle w:val="af"/>
        <w:spacing w:line="276" w:lineRule="auto"/>
        <w:ind w:firstLine="709"/>
        <w:jc w:val="both"/>
        <w:rPr>
          <w:b/>
          <w:szCs w:val="28"/>
          <w:lang w:eastAsia="en-US"/>
        </w:rPr>
      </w:pPr>
      <w:bookmarkStart w:id="6" w:name="bookmark5"/>
      <w:bookmarkEnd w:id="4"/>
      <w:r w:rsidRPr="00C70DB4">
        <w:rPr>
          <w:b/>
          <w:szCs w:val="28"/>
          <w:lang w:eastAsia="en-US"/>
        </w:rPr>
        <w:t>7. Анализ случаев причинения вреда (ущерба) охраняемым законом ценностям, выявление источников и факторов риска причинения вреда (ущерба)</w:t>
      </w:r>
      <w:bookmarkEnd w:id="6"/>
      <w:r w:rsidRPr="00C70DB4">
        <w:rPr>
          <w:b/>
          <w:szCs w:val="28"/>
          <w:lang w:eastAsia="en-US"/>
        </w:rPr>
        <w:t>.</w:t>
      </w:r>
    </w:p>
    <w:p w14:paraId="0389FB9D" w14:textId="77777777" w:rsidR="004E4B75" w:rsidRPr="006C4B0C" w:rsidRDefault="004E4B75" w:rsidP="006C4B0C">
      <w:pPr>
        <w:pStyle w:val="af"/>
        <w:spacing w:line="276" w:lineRule="auto"/>
        <w:ind w:firstLine="709"/>
        <w:jc w:val="both"/>
        <w:rPr>
          <w:szCs w:val="28"/>
          <w:lang w:eastAsia="en-US"/>
        </w:rPr>
      </w:pPr>
      <w:r w:rsidRPr="006C4B0C">
        <w:rPr>
          <w:szCs w:val="28"/>
          <w:lang w:eastAsia="en-US"/>
        </w:rPr>
        <w:t>В Министерстве отсутствует статистика случаев причинения вреда (ущерба) охраняемым законом ценностям. Анализ основных причин случаев причинения вреда (ущерба) охраняемым законом ценностям не проводился.</w:t>
      </w:r>
    </w:p>
    <w:p w14:paraId="5F865DD2" w14:textId="77777777" w:rsidR="004E4B75" w:rsidRPr="00C70DB4" w:rsidRDefault="004E4B75" w:rsidP="006C4B0C">
      <w:pPr>
        <w:pStyle w:val="af"/>
        <w:spacing w:line="276" w:lineRule="auto"/>
        <w:ind w:firstLine="709"/>
        <w:jc w:val="both"/>
        <w:rPr>
          <w:b/>
          <w:szCs w:val="28"/>
          <w:lang w:eastAsia="en-US"/>
        </w:rPr>
      </w:pPr>
      <w:r w:rsidRPr="00C70DB4">
        <w:rPr>
          <w:b/>
          <w:szCs w:val="28"/>
          <w:lang w:eastAsia="en-US"/>
        </w:rPr>
        <w:t>8. Статистика и анализ исполнения предписаний, выданных контролируемым лицам по результатам проведения контрольных (надзорных) мероприятий.</w:t>
      </w:r>
    </w:p>
    <w:p w14:paraId="40CA2C70" w14:textId="77777777" w:rsidR="004E4B75" w:rsidRPr="006C4B0C" w:rsidRDefault="004E4B75" w:rsidP="006C4B0C">
      <w:pPr>
        <w:pStyle w:val="af"/>
        <w:spacing w:line="276" w:lineRule="auto"/>
        <w:ind w:firstLine="709"/>
        <w:jc w:val="both"/>
        <w:rPr>
          <w:szCs w:val="28"/>
          <w:lang w:eastAsia="en-US"/>
        </w:rPr>
      </w:pPr>
      <w:r w:rsidRPr="006C4B0C">
        <w:rPr>
          <w:szCs w:val="28"/>
          <w:lang w:eastAsia="en-US"/>
        </w:rPr>
        <w:t>В 2024 году Министерством контролируемому лицу предписания не выдавались.</w:t>
      </w:r>
    </w:p>
    <w:p w14:paraId="271794CA" w14:textId="77777777" w:rsidR="004E4B75" w:rsidRPr="00C70DB4" w:rsidRDefault="004E4B75" w:rsidP="006C4B0C">
      <w:pPr>
        <w:pStyle w:val="af"/>
        <w:spacing w:line="276" w:lineRule="auto"/>
        <w:ind w:firstLine="709"/>
        <w:jc w:val="both"/>
        <w:rPr>
          <w:b/>
          <w:szCs w:val="28"/>
          <w:lang w:eastAsia="en-US"/>
        </w:rPr>
      </w:pPr>
      <w:r w:rsidRPr="00C70DB4">
        <w:rPr>
          <w:b/>
          <w:szCs w:val="28"/>
          <w:lang w:eastAsia="en-US"/>
        </w:rPr>
        <w:t>9. Анализ практик составления протоколов об административных правонарушениях, рассмотрения дел об административных правонарушениях.</w:t>
      </w:r>
    </w:p>
    <w:p w14:paraId="4EB3C387" w14:textId="77777777" w:rsidR="004E4B75" w:rsidRPr="006C4B0C" w:rsidRDefault="004E4B75" w:rsidP="006C4B0C">
      <w:pPr>
        <w:pStyle w:val="af"/>
        <w:spacing w:line="276" w:lineRule="auto"/>
        <w:ind w:firstLine="709"/>
        <w:jc w:val="both"/>
        <w:rPr>
          <w:szCs w:val="28"/>
          <w:lang w:eastAsia="en-US"/>
        </w:rPr>
      </w:pPr>
      <w:r w:rsidRPr="006C4B0C">
        <w:rPr>
          <w:szCs w:val="28"/>
          <w:lang w:eastAsia="en-US"/>
        </w:rPr>
        <w:t>В 2024 году Министерством производства по делам об административных правонарушениях не осуществлялись.</w:t>
      </w:r>
    </w:p>
    <w:p w14:paraId="6160EA15" w14:textId="77777777" w:rsidR="004E4B75" w:rsidRPr="00C70DB4" w:rsidRDefault="004E4B75" w:rsidP="006C4B0C">
      <w:pPr>
        <w:pStyle w:val="af"/>
        <w:spacing w:line="276" w:lineRule="auto"/>
        <w:ind w:firstLine="709"/>
        <w:jc w:val="both"/>
        <w:rPr>
          <w:b/>
          <w:szCs w:val="28"/>
          <w:lang w:eastAsia="en-US"/>
        </w:rPr>
      </w:pPr>
      <w:r w:rsidRPr="00C70DB4">
        <w:rPr>
          <w:b/>
          <w:szCs w:val="28"/>
          <w:lang w:eastAsia="en-US"/>
        </w:rPr>
        <w:t>10. Информация о проведенных профилактических мероприятиях и результатах их проведения.</w:t>
      </w:r>
    </w:p>
    <w:p w14:paraId="5E0111E0" w14:textId="77777777" w:rsidR="004E4B75" w:rsidRPr="006C4B0C" w:rsidRDefault="004E4B75" w:rsidP="006C4B0C">
      <w:pPr>
        <w:pStyle w:val="af"/>
        <w:spacing w:line="276" w:lineRule="auto"/>
        <w:ind w:firstLine="709"/>
        <w:jc w:val="both"/>
        <w:rPr>
          <w:szCs w:val="28"/>
          <w:lang w:eastAsia="en-US"/>
        </w:rPr>
      </w:pPr>
      <w:r w:rsidRPr="006C4B0C">
        <w:rPr>
          <w:szCs w:val="28"/>
          <w:lang w:eastAsia="en-US"/>
        </w:rPr>
        <w:t>В 2024 году в рамках осуществления государственного контроля (надзора) Министерством проведены следующие профилактические мероприятия:</w:t>
      </w:r>
    </w:p>
    <w:p w14:paraId="6A17ADF1" w14:textId="77777777" w:rsidR="004E4B75" w:rsidRPr="006C4B0C" w:rsidRDefault="004E4B75" w:rsidP="006C4B0C">
      <w:pPr>
        <w:pStyle w:val="af"/>
        <w:spacing w:line="276" w:lineRule="auto"/>
        <w:ind w:firstLine="709"/>
        <w:jc w:val="both"/>
        <w:rPr>
          <w:rFonts w:eastAsiaTheme="minorHAnsi"/>
          <w:szCs w:val="28"/>
          <w:lang w:eastAsia="en-US"/>
        </w:rPr>
      </w:pPr>
      <w:r w:rsidRPr="006C4B0C">
        <w:rPr>
          <w:szCs w:val="28"/>
          <w:lang w:eastAsia="en-US"/>
        </w:rPr>
        <w:t>информирование контролируемых лиц по вопросам соблюдения обязательных требований, посредством размещения соответствующих сведений на официальном сайте Министерства в сети «Интернет», через личные кабинеты контролируемых лиц в государственных информационных системах (при их наличии) и в иных формах</w:t>
      </w:r>
      <w:r w:rsidRPr="006C4B0C">
        <w:rPr>
          <w:rFonts w:eastAsiaTheme="minorHAnsi"/>
          <w:szCs w:val="28"/>
          <w:lang w:eastAsia="en-US"/>
        </w:rPr>
        <w:t>.</w:t>
      </w:r>
    </w:p>
    <w:p w14:paraId="2978E226" w14:textId="77777777" w:rsidR="004E4B75" w:rsidRPr="00C70DB4" w:rsidRDefault="004E4B75" w:rsidP="006C4B0C">
      <w:pPr>
        <w:pStyle w:val="af"/>
        <w:spacing w:line="276" w:lineRule="auto"/>
        <w:ind w:firstLine="709"/>
        <w:jc w:val="both"/>
        <w:rPr>
          <w:b/>
          <w:szCs w:val="28"/>
          <w:lang w:eastAsia="en-US"/>
        </w:rPr>
      </w:pPr>
      <w:r w:rsidRPr="00C70DB4">
        <w:rPr>
          <w:b/>
          <w:szCs w:val="28"/>
          <w:lang w:eastAsia="en-US"/>
        </w:rPr>
        <w:t>11</w:t>
      </w:r>
      <w:bookmarkStart w:id="7" w:name="bookmark8"/>
      <w:r w:rsidRPr="00C70DB4">
        <w:rPr>
          <w:b/>
          <w:szCs w:val="28"/>
          <w:lang w:eastAsia="en-US"/>
        </w:rPr>
        <w:t xml:space="preserve">. Анализ практики обжалования решений, действий (бездействия) </w:t>
      </w:r>
      <w:r w:rsidRPr="00C70DB4">
        <w:rPr>
          <w:b/>
          <w:szCs w:val="28"/>
          <w:lang w:eastAsia="en-US"/>
        </w:rPr>
        <w:br/>
        <w:t>контрольно-надзорного органа и (или) его должностных лиц в досудебном (внесудебном) и судебном порядке.</w:t>
      </w:r>
    </w:p>
    <w:bookmarkEnd w:id="7"/>
    <w:p w14:paraId="1D889F5A" w14:textId="77777777" w:rsidR="004E4B75" w:rsidRPr="006C4B0C" w:rsidRDefault="004E4B75" w:rsidP="006C4B0C">
      <w:pPr>
        <w:pStyle w:val="af"/>
        <w:spacing w:line="276" w:lineRule="auto"/>
        <w:ind w:firstLine="709"/>
        <w:jc w:val="both"/>
        <w:rPr>
          <w:szCs w:val="28"/>
          <w:lang w:eastAsia="en-US"/>
        </w:rPr>
      </w:pPr>
      <w:r w:rsidRPr="006C4B0C">
        <w:rPr>
          <w:szCs w:val="28"/>
          <w:lang w:eastAsia="en-US"/>
        </w:rPr>
        <w:t>Решения, действия (бездействие) должностных лиц Министерства при осуществлении государственного контроля (надзора) в досудебном и судебном порядке не обжаловались.</w:t>
      </w:r>
    </w:p>
    <w:p w14:paraId="1D56077B" w14:textId="77777777" w:rsidR="004E4B75" w:rsidRPr="006C4B0C" w:rsidRDefault="004E4B75" w:rsidP="006C4B0C">
      <w:pPr>
        <w:pStyle w:val="af"/>
        <w:spacing w:line="276" w:lineRule="auto"/>
        <w:ind w:firstLine="709"/>
        <w:jc w:val="both"/>
        <w:rPr>
          <w:szCs w:val="28"/>
          <w:lang w:eastAsia="en-US"/>
        </w:rPr>
      </w:pPr>
      <w:r w:rsidRPr="006C4B0C">
        <w:rPr>
          <w:szCs w:val="28"/>
          <w:lang w:eastAsia="en-US"/>
        </w:rPr>
        <w:t>Меры прокурорского реагирования при осуществлении государственного контроля (надзора) не применялись.</w:t>
      </w:r>
    </w:p>
    <w:p w14:paraId="0869AD9D" w14:textId="77777777" w:rsidR="004E4B75" w:rsidRPr="006C4B0C" w:rsidRDefault="004E4B75" w:rsidP="006C4B0C">
      <w:pPr>
        <w:pStyle w:val="af"/>
        <w:spacing w:line="276" w:lineRule="auto"/>
        <w:ind w:firstLine="709"/>
        <w:jc w:val="both"/>
        <w:rPr>
          <w:szCs w:val="28"/>
          <w:lang w:eastAsia="en-US"/>
        </w:rPr>
      </w:pPr>
      <w:r w:rsidRPr="006C4B0C">
        <w:rPr>
          <w:szCs w:val="28"/>
          <w:lang w:eastAsia="en-US"/>
        </w:rPr>
        <w:t>Судебная практика не формировалась по причине отсутствие судебных споров с контролируемым лицом в рамках осуществления контрольной (надзорной) деятельности.</w:t>
      </w:r>
    </w:p>
    <w:p w14:paraId="59360ECA" w14:textId="77777777" w:rsidR="004E4B75" w:rsidRPr="006C4B0C" w:rsidRDefault="004E4B75" w:rsidP="006C4B0C">
      <w:pPr>
        <w:pStyle w:val="af"/>
        <w:spacing w:line="276" w:lineRule="auto"/>
        <w:ind w:firstLine="709"/>
        <w:jc w:val="both"/>
        <w:rPr>
          <w:szCs w:val="28"/>
          <w:lang w:eastAsia="en-US"/>
        </w:rPr>
      </w:pPr>
    </w:p>
    <w:p w14:paraId="09E2426A" w14:textId="77777777" w:rsidR="004E4B75" w:rsidRPr="006C4B0C" w:rsidRDefault="004E4B75" w:rsidP="006C4B0C">
      <w:pPr>
        <w:pStyle w:val="af"/>
        <w:spacing w:line="276" w:lineRule="auto"/>
        <w:ind w:firstLine="709"/>
        <w:jc w:val="both"/>
        <w:rPr>
          <w:szCs w:val="28"/>
          <w:lang w:eastAsia="en-US"/>
        </w:rPr>
      </w:pPr>
    </w:p>
    <w:p w14:paraId="481A869E" w14:textId="77777777" w:rsidR="004E4B75" w:rsidRPr="006C4B0C" w:rsidRDefault="004E4B75" w:rsidP="006C4B0C">
      <w:pPr>
        <w:pStyle w:val="af"/>
        <w:spacing w:line="276" w:lineRule="auto"/>
        <w:ind w:firstLine="709"/>
        <w:jc w:val="both"/>
        <w:rPr>
          <w:szCs w:val="28"/>
        </w:rPr>
      </w:pPr>
    </w:p>
    <w:p w14:paraId="7F827879" w14:textId="77777777" w:rsidR="006E0A7A" w:rsidRPr="006C4B0C" w:rsidRDefault="006E0A7A" w:rsidP="006C4B0C">
      <w:pPr>
        <w:pStyle w:val="af"/>
        <w:spacing w:line="276" w:lineRule="auto"/>
        <w:ind w:firstLine="709"/>
        <w:jc w:val="both"/>
        <w:rPr>
          <w:szCs w:val="28"/>
        </w:rPr>
      </w:pPr>
    </w:p>
    <w:p w14:paraId="7AFE481A" w14:textId="77777777" w:rsidR="00813127" w:rsidRPr="00922E9F" w:rsidRDefault="00813127" w:rsidP="00935D53">
      <w:pPr>
        <w:ind w:left="4820"/>
        <w:jc w:val="center"/>
        <w:rPr>
          <w:szCs w:val="28"/>
        </w:rPr>
      </w:pPr>
    </w:p>
    <w:sectPr w:rsidR="00813127" w:rsidRPr="00922E9F" w:rsidSect="009802FC">
      <w:type w:val="continuous"/>
      <w:pgSz w:w="11906" w:h="16838" w:code="9"/>
      <w:pgMar w:top="1134" w:right="709" w:bottom="993" w:left="1418" w:header="425"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75A28" w14:textId="77777777" w:rsidR="00E22D68" w:rsidRDefault="00E22D68">
      <w:r>
        <w:separator/>
      </w:r>
    </w:p>
  </w:endnote>
  <w:endnote w:type="continuationSeparator" w:id="0">
    <w:p w14:paraId="2E04CCCE" w14:textId="77777777" w:rsidR="00E22D68" w:rsidRDefault="00E2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BA877" w14:textId="77777777" w:rsidR="00E22D68" w:rsidRDefault="00E22D68">
      <w:r>
        <w:separator/>
      </w:r>
    </w:p>
  </w:footnote>
  <w:footnote w:type="continuationSeparator" w:id="0">
    <w:p w14:paraId="7B390250" w14:textId="77777777" w:rsidR="00E22D68" w:rsidRDefault="00E2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DBB08" w14:textId="77777777" w:rsidR="001B12AB" w:rsidRDefault="001B12AB" w:rsidP="00C578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DDBB09" w14:textId="77777777" w:rsidR="001B12AB" w:rsidRDefault="001B12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DBB0A" w14:textId="77777777" w:rsidR="001B12AB" w:rsidRDefault="001B12AB" w:rsidP="00C578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E44D5">
      <w:rPr>
        <w:rStyle w:val="a7"/>
        <w:noProof/>
      </w:rPr>
      <w:t>11</w:t>
    </w:r>
    <w:r>
      <w:rPr>
        <w:rStyle w:val="a7"/>
      </w:rPr>
      <w:fldChar w:fldCharType="end"/>
    </w:r>
  </w:p>
  <w:p w14:paraId="35DDBB0B" w14:textId="77777777" w:rsidR="001B12AB" w:rsidRDefault="001B12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DBB0C" w14:textId="77777777" w:rsidR="001B12AB" w:rsidRDefault="001B12AB" w:rsidP="000D5C79">
    <w:pPr>
      <w:pStyle w:val="a3"/>
      <w:tabs>
        <w:tab w:val="clear" w:pos="4153"/>
        <w:tab w:val="clear" w:pos="8306"/>
        <w:tab w:val="left" w:pos="-4111"/>
        <w:tab w:val="left" w:pos="-3969"/>
        <w:tab w:val="left" w:pos="1510"/>
      </w:tabs>
      <w:ind w:left="-142"/>
    </w:pPr>
    <w:r>
      <w:rPr>
        <w:noProof/>
      </w:rPr>
      <mc:AlternateContent>
        <mc:Choice Requires="wpg">
          <w:drawing>
            <wp:anchor distT="0" distB="0" distL="114300" distR="114300" simplePos="0" relativeHeight="251658240" behindDoc="1" locked="0" layoutInCell="1" allowOverlap="1" wp14:anchorId="35DDBB0D" wp14:editId="35DDBB0E">
              <wp:simplePos x="0" y="0"/>
              <wp:positionH relativeFrom="column">
                <wp:posOffset>1094105</wp:posOffset>
              </wp:positionH>
              <wp:positionV relativeFrom="paragraph">
                <wp:posOffset>2537460</wp:posOffset>
              </wp:positionV>
              <wp:extent cx="3959860" cy="52705"/>
              <wp:effectExtent l="0" t="0" r="21590" b="23495"/>
              <wp:wrapNone/>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52705"/>
                        <a:chOff x="3321" y="3424"/>
                        <a:chExt cx="6200" cy="83"/>
                      </a:xfrm>
                    </wpg:grpSpPr>
                    <wps:wsp>
                      <wps:cNvPr id="3" name="Freeform 64"/>
                      <wps:cNvSpPr>
                        <a:spLocks/>
                      </wps:cNvSpPr>
                      <wps:spPr bwMode="auto">
                        <a:xfrm>
                          <a:off x="9441" y="3424"/>
                          <a:ext cx="80" cy="83"/>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65"/>
                      <wps:cNvSpPr>
                        <a:spLocks/>
                      </wps:cNvSpPr>
                      <wps:spPr bwMode="auto">
                        <a:xfrm rot="16200000">
                          <a:off x="3321" y="3424"/>
                          <a:ext cx="82" cy="81"/>
                        </a:xfrm>
                        <a:custGeom>
                          <a:avLst/>
                          <a:gdLst>
                            <a:gd name="T0" fmla="*/ 82 w 82"/>
                            <a:gd name="T1" fmla="*/ 83 h 83"/>
                            <a:gd name="T2" fmla="*/ 82 w 82"/>
                            <a:gd name="T3" fmla="*/ 0 h 83"/>
                            <a:gd name="T4" fmla="*/ 0 w 82"/>
                            <a:gd name="T5" fmla="*/ 0 h 83"/>
                          </a:gdLst>
                          <a:ahLst/>
                          <a:cxnLst>
                            <a:cxn ang="0">
                              <a:pos x="T0" y="T1"/>
                            </a:cxn>
                            <a:cxn ang="0">
                              <a:pos x="T2" y="T3"/>
                            </a:cxn>
                            <a:cxn ang="0">
                              <a:pos x="T4" y="T5"/>
                            </a:cxn>
                          </a:cxnLst>
                          <a:rect l="0" t="0" r="r" b="b"/>
                          <a:pathLst>
                            <a:path w="82" h="83">
                              <a:moveTo>
                                <a:pt x="82" y="83"/>
                              </a:moveTo>
                              <a:lnTo>
                                <a:pt x="82"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350B6F" id="Group 69" o:spid="_x0000_s1026" style="position:absolute;margin-left:86.15pt;margin-top:199.8pt;width:311.8pt;height:4.15pt;z-index:-251658240" coordorigin="3321,3424" coordsize="62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">
              <v:shape id="Freeform 64" o:spid="_x0000_s1027" style="position:absolute;left:9441;top:3424;width:80;height:83;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pJ8EA&#10;AADaAAAADwAAAGRycy9kb3ducmV2LnhtbESPQWvCQBSE7wX/w/IEb7qxgtjoKioUBCm20YPHR/aZ&#10;DWbfxuxG03/vCoUeh5n5hlmsOluJOzW+dKxgPEpAEOdOl1woOB0/hzMQPiBrrByTgl/ysFr23haY&#10;avfgH7pnoRARwj5FBSaEOpXS54Ys+pGriaN3cY3FEGVTSN3gI8JtJd+TZCotlhwXDNa0NZRfs9Yq&#10;2EtbfNFWf99ke8jOm05Taz6UGvS79RxEoC78h//aO61gAq8r8Qb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6aSfBAAAA2gAAAA8AAAAAAAAAAAAAAAAAmAIAAGRycy9kb3du&#10;cmV2LnhtbFBLBQYAAAAABAAEAPUAAACGAwAAAAA=&#10;" path="m82,83l82,,,e" filled="f" strokeweight=".5pt">
                <v:path arrowok="t" o:connecttype="custom" o:connectlocs="80,83;80,0;0,0" o:connectangles="0,0,0"/>
              </v:shape>
              <v:shape id="Freeform 65" o:spid="_x0000_s1028" style="position:absolute;left:3321;top:3424;width:82;height:81;rotation:-90;visibility:visible;mso-wrap-style:square;v-text-anchor:top" coordsize="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sucMA&#10;AADaAAAADwAAAGRycy9kb3ducmV2LnhtbESPQWsCMRSE7wX/Q3iCF9GspRRdjaJCQSm0VMXzY/Pc&#10;rG5e1iTq9t83hUKPw8x8w8wWra3FnXyoHCsYDTMQxIXTFZcKDvu3wRhEiMgaa8ek4JsCLOadpxnm&#10;2j34i+67WIoE4ZCjAhNjk0sZCkMWw9A1xMk7OW8xJulLqT0+EtzW8jnLXqXFitOCwYbWhorL7mYV&#10;HM/v/VX1uZ44/+Gwv12Zqxm1SvW67XIKIlIb/8N/7Y1W8AK/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OsucMAAADaAAAADwAAAAAAAAAAAAAAAACYAgAAZHJzL2Rv&#10;d25yZXYueG1sUEsFBgAAAAAEAAQA9QAAAIgDAAAAAA==&#10;" path="m82,83l82,,,e" filled="f" strokeweight=".5pt">
                <v:path arrowok="t" o:connecttype="custom" o:connectlocs="82,81;82,0;0,0" o:connectangles="0,0,0"/>
              </v:shape>
            </v:group>
          </w:pict>
        </mc:Fallback>
      </mc:AlternateContent>
    </w:r>
    <w:r>
      <w:rPr>
        <w:noProof/>
      </w:rPr>
      <mc:AlternateContent>
        <mc:Choice Requires="wps">
          <w:drawing>
            <wp:anchor distT="0" distB="0" distL="114300" distR="114300" simplePos="0" relativeHeight="251657216" behindDoc="1" locked="0" layoutInCell="1" allowOverlap="1" wp14:anchorId="35DDBB0F" wp14:editId="35DDBB10">
              <wp:simplePos x="0" y="0"/>
              <wp:positionH relativeFrom="page">
                <wp:posOffset>851535</wp:posOffset>
              </wp:positionH>
              <wp:positionV relativeFrom="paragraph">
                <wp:posOffset>-38735</wp:posOffset>
              </wp:positionV>
              <wp:extent cx="6172200" cy="274320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35DDBB11" w14:textId="77777777" w:rsidR="001B12AB" w:rsidRPr="00E52B15" w:rsidRDefault="001B12AB" w:rsidP="00276416">
                          <w:pPr>
                            <w:ind w:right="-70"/>
                            <w:jc w:val="center"/>
                            <w:rPr>
                              <w:szCs w:val="28"/>
                            </w:rPr>
                          </w:pPr>
                          <w:r>
                            <w:rPr>
                              <w:noProof/>
                              <w:szCs w:val="28"/>
                            </w:rPr>
                            <w:drawing>
                              <wp:inline distT="0" distB="0" distL="0" distR="0" wp14:anchorId="35DDBB1D" wp14:editId="35DDBB1E">
                                <wp:extent cx="635635" cy="61341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613410"/>
                                        </a:xfrm>
                                        <a:prstGeom prst="rect">
                                          <a:avLst/>
                                        </a:prstGeom>
                                        <a:noFill/>
                                        <a:ln>
                                          <a:noFill/>
                                        </a:ln>
                                      </pic:spPr>
                                    </pic:pic>
                                  </a:graphicData>
                                </a:graphic>
                              </wp:inline>
                            </w:drawing>
                          </w:r>
                        </w:p>
                        <w:p w14:paraId="35DDBB12" w14:textId="77777777" w:rsidR="001B12AB" w:rsidRPr="009A4360" w:rsidRDefault="001B12AB" w:rsidP="00E005BB">
                          <w:pPr>
                            <w:ind w:right="-40"/>
                            <w:jc w:val="center"/>
                            <w:rPr>
                              <w:b/>
                              <w:sz w:val="36"/>
                              <w:szCs w:val="36"/>
                            </w:rPr>
                          </w:pPr>
                          <w:r>
                            <w:rPr>
                              <w:b/>
                              <w:sz w:val="36"/>
                              <w:szCs w:val="36"/>
                            </w:rPr>
                            <w:t>Министерство</w:t>
                          </w:r>
                        </w:p>
                        <w:p w14:paraId="35DDBB13" w14:textId="77777777" w:rsidR="001B12AB" w:rsidRDefault="001B12AB" w:rsidP="00E005BB">
                          <w:pPr>
                            <w:ind w:right="-40"/>
                            <w:jc w:val="center"/>
                            <w:rPr>
                              <w:b/>
                              <w:sz w:val="36"/>
                              <w:szCs w:val="36"/>
                            </w:rPr>
                          </w:pPr>
                          <w:r>
                            <w:rPr>
                              <w:b/>
                              <w:sz w:val="36"/>
                              <w:szCs w:val="36"/>
                            </w:rPr>
                            <w:t>т</w:t>
                          </w:r>
                          <w:r w:rsidRPr="009A4360">
                            <w:rPr>
                              <w:b/>
                              <w:sz w:val="36"/>
                              <w:szCs w:val="36"/>
                            </w:rPr>
                            <w:t>ранспорта</w:t>
                          </w:r>
                          <w:r>
                            <w:rPr>
                              <w:b/>
                              <w:sz w:val="36"/>
                              <w:szCs w:val="36"/>
                            </w:rPr>
                            <w:t xml:space="preserve"> и автомобильных дорог </w:t>
                          </w:r>
                        </w:p>
                        <w:p w14:paraId="35DDBB14" w14:textId="77777777" w:rsidR="001B12AB" w:rsidRPr="009A4360" w:rsidRDefault="001B12AB" w:rsidP="00E005BB">
                          <w:pPr>
                            <w:ind w:right="-40"/>
                            <w:jc w:val="center"/>
                            <w:rPr>
                              <w:b/>
                              <w:sz w:val="36"/>
                              <w:szCs w:val="36"/>
                            </w:rPr>
                          </w:pPr>
                          <w:r w:rsidRPr="009A4360">
                            <w:rPr>
                              <w:b/>
                              <w:sz w:val="36"/>
                              <w:szCs w:val="36"/>
                            </w:rPr>
                            <w:t>Нижегородской области</w:t>
                          </w:r>
                        </w:p>
                        <w:p w14:paraId="35DDBB15" w14:textId="77777777" w:rsidR="001B12AB" w:rsidRPr="009A4360" w:rsidRDefault="001B12AB" w:rsidP="00E005BB">
                          <w:pPr>
                            <w:ind w:right="-40"/>
                            <w:jc w:val="center"/>
                            <w:rPr>
                              <w:b/>
                              <w:caps/>
                              <w:sz w:val="20"/>
                            </w:rPr>
                          </w:pPr>
                        </w:p>
                        <w:p w14:paraId="35DDBB16" w14:textId="77777777" w:rsidR="001B12AB" w:rsidRPr="009A4360" w:rsidRDefault="001B12AB" w:rsidP="00E005BB">
                          <w:pPr>
                            <w:ind w:right="-70"/>
                            <w:jc w:val="center"/>
                            <w:rPr>
                              <w:caps/>
                              <w:spacing w:val="120"/>
                              <w:sz w:val="44"/>
                              <w:szCs w:val="44"/>
                            </w:rPr>
                          </w:pPr>
                          <w:r w:rsidRPr="009A4360">
                            <w:rPr>
                              <w:caps/>
                              <w:spacing w:val="120"/>
                              <w:sz w:val="44"/>
                              <w:szCs w:val="44"/>
                            </w:rPr>
                            <w:t>приказ</w:t>
                          </w:r>
                        </w:p>
                        <w:p w14:paraId="35DDBB17" w14:textId="77777777" w:rsidR="001B12AB" w:rsidRDefault="001B12AB" w:rsidP="00E005BB">
                          <w:pPr>
                            <w:ind w:right="-70"/>
                            <w:jc w:val="center"/>
                            <w:rPr>
                              <w:b/>
                              <w:caps/>
                              <w:sz w:val="32"/>
                              <w:szCs w:val="32"/>
                            </w:rPr>
                          </w:pPr>
                        </w:p>
                        <w:p w14:paraId="35DDBB18" w14:textId="77777777" w:rsidR="001B12AB" w:rsidRDefault="001B12AB" w:rsidP="00E005BB">
                          <w:pPr>
                            <w:ind w:right="-70"/>
                            <w:jc w:val="center"/>
                            <w:rPr>
                              <w:szCs w:val="28"/>
                            </w:rPr>
                          </w:pPr>
                          <w:r>
                            <w:rPr>
                              <w:szCs w:val="28"/>
                            </w:rPr>
                            <w:t>__________________</w:t>
                          </w:r>
                          <w:r>
                            <w:rPr>
                              <w:szCs w:val="28"/>
                            </w:rPr>
                            <w:tab/>
                          </w:r>
                          <w:r>
                            <w:rPr>
                              <w:szCs w:val="28"/>
                            </w:rPr>
                            <w:tab/>
                          </w:r>
                          <w:r>
                            <w:rPr>
                              <w:szCs w:val="28"/>
                            </w:rPr>
                            <w:tab/>
                          </w:r>
                          <w:r>
                            <w:rPr>
                              <w:szCs w:val="28"/>
                            </w:rPr>
                            <w:tab/>
                          </w:r>
                          <w:r>
                            <w:rPr>
                              <w:szCs w:val="28"/>
                            </w:rPr>
                            <w:tab/>
                          </w:r>
                          <w:r>
                            <w:rPr>
                              <w:szCs w:val="28"/>
                            </w:rPr>
                            <w:tab/>
                            <w:t xml:space="preserve">          </w:t>
                          </w:r>
                          <w:r w:rsidRPr="00F633AF">
                            <w:rPr>
                              <w:rFonts w:ascii="Arial" w:hAnsi="Arial" w:cs="Arial"/>
                              <w:sz w:val="18"/>
                              <w:szCs w:val="18"/>
                            </w:rPr>
                            <w:t>№</w:t>
                          </w:r>
                          <w:r>
                            <w:rPr>
                              <w:rFonts w:ascii="Arial" w:hAnsi="Arial" w:cs="Arial"/>
                              <w:sz w:val="18"/>
                              <w:szCs w:val="18"/>
                            </w:rPr>
                            <w:t xml:space="preserve">  </w:t>
                          </w:r>
                          <w:r>
                            <w:rPr>
                              <w:rFonts w:ascii="Arial" w:hAnsi="Arial" w:cs="Arial"/>
                              <w:sz w:val="20"/>
                            </w:rPr>
                            <w:t xml:space="preserve"> </w:t>
                          </w:r>
                          <w:r w:rsidRPr="00534585">
                            <w:rPr>
                              <w:szCs w:val="28"/>
                            </w:rPr>
                            <w:t>__</w:t>
                          </w:r>
                          <w:r>
                            <w:rPr>
                              <w:szCs w:val="28"/>
                            </w:rPr>
                            <w:t>__</w:t>
                          </w:r>
                          <w:r w:rsidRPr="00534585">
                            <w:rPr>
                              <w:szCs w:val="28"/>
                            </w:rPr>
                            <w:t>_____</w:t>
                          </w:r>
                          <w:r>
                            <w:rPr>
                              <w:szCs w:val="28"/>
                            </w:rPr>
                            <w:t>___</w:t>
                          </w:r>
                          <w:r w:rsidRPr="00534585">
                            <w:rPr>
                              <w:szCs w:val="28"/>
                            </w:rPr>
                            <w:t>_</w:t>
                          </w:r>
                          <w:r>
                            <w:rPr>
                              <w:szCs w:val="28"/>
                            </w:rPr>
                            <w:t>___</w:t>
                          </w:r>
                        </w:p>
                        <w:p w14:paraId="35DDBB19" w14:textId="77777777" w:rsidR="001B12AB" w:rsidRPr="002B6128" w:rsidRDefault="001B12AB" w:rsidP="00E005BB">
                          <w:pPr>
                            <w:ind w:right="-70"/>
                            <w:jc w:val="center"/>
                            <w:rPr>
                              <w:sz w:val="23"/>
                              <w:szCs w:val="23"/>
                            </w:rPr>
                          </w:pPr>
                          <w:r w:rsidRPr="002B6128">
                            <w:rPr>
                              <w:sz w:val="23"/>
                              <w:szCs w:val="23"/>
                            </w:rPr>
                            <w:t>г. Нижний Новгород</w:t>
                          </w:r>
                        </w:p>
                        <w:p w14:paraId="35DDBB1A" w14:textId="77777777" w:rsidR="001B12AB" w:rsidRDefault="001B12AB" w:rsidP="00276416">
                          <w:pPr>
                            <w:ind w:right="-70"/>
                            <w:rPr>
                              <w:sz w:val="20"/>
                            </w:rPr>
                          </w:pPr>
                        </w:p>
                        <w:p w14:paraId="35DDBB1B" w14:textId="77777777" w:rsidR="001B12AB" w:rsidRPr="001772E6" w:rsidRDefault="001B12AB" w:rsidP="00040D26">
                          <w:pPr>
                            <w:ind w:right="-70"/>
                            <w:jc w:val="center"/>
                            <w:rPr>
                              <w:sz w:val="14"/>
                              <w:szCs w:val="14"/>
                            </w:rPr>
                          </w:pPr>
                        </w:p>
                        <w:p w14:paraId="35DDBB1C" w14:textId="77777777" w:rsidR="001B12AB" w:rsidRDefault="001B12AB" w:rsidP="00040D26">
                          <w:pPr>
                            <w:ind w:right="-70"/>
                          </w:pPr>
                          <w:r>
                            <w:rPr>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67.05pt;margin-top:-3.05pt;width:486pt;height:3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" filled="f" stroked="f" strokecolor="white" strokeweight="0">
              <v:textbox inset="0,0,0,0">
                <w:txbxContent>
                  <w:p w14:paraId="35DDBB11" w14:textId="77777777" w:rsidR="001B12AB" w:rsidRPr="00E52B15" w:rsidRDefault="001B12AB" w:rsidP="00276416">
                    <w:pPr>
                      <w:ind w:right="-70"/>
                      <w:jc w:val="center"/>
                      <w:rPr>
                        <w:szCs w:val="28"/>
                      </w:rPr>
                    </w:pPr>
                    <w:r>
                      <w:rPr>
                        <w:noProof/>
                        <w:szCs w:val="28"/>
                      </w:rPr>
                      <w:drawing>
                        <wp:inline distT="0" distB="0" distL="0" distR="0" wp14:anchorId="35DDBB1D" wp14:editId="35DDBB1E">
                          <wp:extent cx="635635" cy="61341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635" cy="613410"/>
                                  </a:xfrm>
                                  <a:prstGeom prst="rect">
                                    <a:avLst/>
                                  </a:prstGeom>
                                  <a:noFill/>
                                  <a:ln>
                                    <a:noFill/>
                                  </a:ln>
                                </pic:spPr>
                              </pic:pic>
                            </a:graphicData>
                          </a:graphic>
                        </wp:inline>
                      </w:drawing>
                    </w:r>
                  </w:p>
                  <w:p w14:paraId="35DDBB12" w14:textId="77777777" w:rsidR="001B12AB" w:rsidRPr="009A4360" w:rsidRDefault="001B12AB" w:rsidP="00E005BB">
                    <w:pPr>
                      <w:ind w:right="-40"/>
                      <w:jc w:val="center"/>
                      <w:rPr>
                        <w:b/>
                        <w:sz w:val="36"/>
                        <w:szCs w:val="36"/>
                      </w:rPr>
                    </w:pPr>
                    <w:r>
                      <w:rPr>
                        <w:b/>
                        <w:sz w:val="36"/>
                        <w:szCs w:val="36"/>
                      </w:rPr>
                      <w:t>Министерство</w:t>
                    </w:r>
                  </w:p>
                  <w:p w14:paraId="35DDBB13" w14:textId="77777777" w:rsidR="001B12AB" w:rsidRDefault="001B12AB" w:rsidP="00E005BB">
                    <w:pPr>
                      <w:ind w:right="-40"/>
                      <w:jc w:val="center"/>
                      <w:rPr>
                        <w:b/>
                        <w:sz w:val="36"/>
                        <w:szCs w:val="36"/>
                      </w:rPr>
                    </w:pPr>
                    <w:r>
                      <w:rPr>
                        <w:b/>
                        <w:sz w:val="36"/>
                        <w:szCs w:val="36"/>
                      </w:rPr>
                      <w:t>т</w:t>
                    </w:r>
                    <w:r w:rsidRPr="009A4360">
                      <w:rPr>
                        <w:b/>
                        <w:sz w:val="36"/>
                        <w:szCs w:val="36"/>
                      </w:rPr>
                      <w:t>ранспорта</w:t>
                    </w:r>
                    <w:r>
                      <w:rPr>
                        <w:b/>
                        <w:sz w:val="36"/>
                        <w:szCs w:val="36"/>
                      </w:rPr>
                      <w:t xml:space="preserve"> и автомобильных дорог </w:t>
                    </w:r>
                  </w:p>
                  <w:p w14:paraId="35DDBB14" w14:textId="77777777" w:rsidR="001B12AB" w:rsidRPr="009A4360" w:rsidRDefault="001B12AB" w:rsidP="00E005BB">
                    <w:pPr>
                      <w:ind w:right="-40"/>
                      <w:jc w:val="center"/>
                      <w:rPr>
                        <w:b/>
                        <w:sz w:val="36"/>
                        <w:szCs w:val="36"/>
                      </w:rPr>
                    </w:pPr>
                    <w:r w:rsidRPr="009A4360">
                      <w:rPr>
                        <w:b/>
                        <w:sz w:val="36"/>
                        <w:szCs w:val="36"/>
                      </w:rPr>
                      <w:t>Нижегородской области</w:t>
                    </w:r>
                  </w:p>
                  <w:p w14:paraId="35DDBB15" w14:textId="77777777" w:rsidR="001B12AB" w:rsidRPr="009A4360" w:rsidRDefault="001B12AB" w:rsidP="00E005BB">
                    <w:pPr>
                      <w:ind w:right="-40"/>
                      <w:jc w:val="center"/>
                      <w:rPr>
                        <w:b/>
                        <w:caps/>
                        <w:sz w:val="20"/>
                      </w:rPr>
                    </w:pPr>
                  </w:p>
                  <w:p w14:paraId="35DDBB16" w14:textId="77777777" w:rsidR="001B12AB" w:rsidRPr="009A4360" w:rsidRDefault="001B12AB" w:rsidP="00E005BB">
                    <w:pPr>
                      <w:ind w:right="-70"/>
                      <w:jc w:val="center"/>
                      <w:rPr>
                        <w:caps/>
                        <w:spacing w:val="120"/>
                        <w:sz w:val="44"/>
                        <w:szCs w:val="44"/>
                      </w:rPr>
                    </w:pPr>
                    <w:r w:rsidRPr="009A4360">
                      <w:rPr>
                        <w:caps/>
                        <w:spacing w:val="120"/>
                        <w:sz w:val="44"/>
                        <w:szCs w:val="44"/>
                      </w:rPr>
                      <w:t>приказ</w:t>
                    </w:r>
                  </w:p>
                  <w:p w14:paraId="35DDBB17" w14:textId="77777777" w:rsidR="001B12AB" w:rsidRDefault="001B12AB" w:rsidP="00E005BB">
                    <w:pPr>
                      <w:ind w:right="-70"/>
                      <w:jc w:val="center"/>
                      <w:rPr>
                        <w:b/>
                        <w:caps/>
                        <w:sz w:val="32"/>
                        <w:szCs w:val="32"/>
                      </w:rPr>
                    </w:pPr>
                  </w:p>
                  <w:p w14:paraId="35DDBB18" w14:textId="77777777" w:rsidR="001B12AB" w:rsidRDefault="001B12AB" w:rsidP="00E005BB">
                    <w:pPr>
                      <w:ind w:right="-70"/>
                      <w:jc w:val="center"/>
                      <w:rPr>
                        <w:szCs w:val="28"/>
                      </w:rPr>
                    </w:pPr>
                    <w:r>
                      <w:rPr>
                        <w:szCs w:val="28"/>
                      </w:rPr>
                      <w:t>__________________</w:t>
                    </w:r>
                    <w:r>
                      <w:rPr>
                        <w:szCs w:val="28"/>
                      </w:rPr>
                      <w:tab/>
                    </w:r>
                    <w:r>
                      <w:rPr>
                        <w:szCs w:val="28"/>
                      </w:rPr>
                      <w:tab/>
                    </w:r>
                    <w:r>
                      <w:rPr>
                        <w:szCs w:val="28"/>
                      </w:rPr>
                      <w:tab/>
                    </w:r>
                    <w:r>
                      <w:rPr>
                        <w:szCs w:val="28"/>
                      </w:rPr>
                      <w:tab/>
                    </w:r>
                    <w:r>
                      <w:rPr>
                        <w:szCs w:val="28"/>
                      </w:rPr>
                      <w:tab/>
                    </w:r>
                    <w:r>
                      <w:rPr>
                        <w:szCs w:val="28"/>
                      </w:rPr>
                      <w:tab/>
                      <w:t xml:space="preserve">          </w:t>
                    </w:r>
                    <w:r w:rsidRPr="00F633AF">
                      <w:rPr>
                        <w:rFonts w:ascii="Arial" w:hAnsi="Arial" w:cs="Arial"/>
                        <w:sz w:val="18"/>
                        <w:szCs w:val="18"/>
                      </w:rPr>
                      <w:t>№</w:t>
                    </w:r>
                    <w:r>
                      <w:rPr>
                        <w:rFonts w:ascii="Arial" w:hAnsi="Arial" w:cs="Arial"/>
                        <w:sz w:val="18"/>
                        <w:szCs w:val="18"/>
                      </w:rPr>
                      <w:t xml:space="preserve">  </w:t>
                    </w:r>
                    <w:r>
                      <w:rPr>
                        <w:rFonts w:ascii="Arial" w:hAnsi="Arial" w:cs="Arial"/>
                        <w:sz w:val="20"/>
                      </w:rPr>
                      <w:t xml:space="preserve"> </w:t>
                    </w:r>
                    <w:r w:rsidRPr="00534585">
                      <w:rPr>
                        <w:szCs w:val="28"/>
                      </w:rPr>
                      <w:t>__</w:t>
                    </w:r>
                    <w:r>
                      <w:rPr>
                        <w:szCs w:val="28"/>
                      </w:rPr>
                      <w:t>__</w:t>
                    </w:r>
                    <w:r w:rsidRPr="00534585">
                      <w:rPr>
                        <w:szCs w:val="28"/>
                      </w:rPr>
                      <w:t>_____</w:t>
                    </w:r>
                    <w:r>
                      <w:rPr>
                        <w:szCs w:val="28"/>
                      </w:rPr>
                      <w:t>___</w:t>
                    </w:r>
                    <w:r w:rsidRPr="00534585">
                      <w:rPr>
                        <w:szCs w:val="28"/>
                      </w:rPr>
                      <w:t>_</w:t>
                    </w:r>
                    <w:r>
                      <w:rPr>
                        <w:szCs w:val="28"/>
                      </w:rPr>
                      <w:t>___</w:t>
                    </w:r>
                  </w:p>
                  <w:p w14:paraId="35DDBB19" w14:textId="77777777" w:rsidR="001B12AB" w:rsidRPr="002B6128" w:rsidRDefault="001B12AB" w:rsidP="00E005BB">
                    <w:pPr>
                      <w:ind w:right="-70"/>
                      <w:jc w:val="center"/>
                      <w:rPr>
                        <w:sz w:val="23"/>
                        <w:szCs w:val="23"/>
                      </w:rPr>
                    </w:pPr>
                    <w:r w:rsidRPr="002B6128">
                      <w:rPr>
                        <w:sz w:val="23"/>
                        <w:szCs w:val="23"/>
                      </w:rPr>
                      <w:t>г. Нижний Новгород</w:t>
                    </w:r>
                  </w:p>
                  <w:p w14:paraId="35DDBB1A" w14:textId="77777777" w:rsidR="001B12AB" w:rsidRDefault="001B12AB" w:rsidP="00276416">
                    <w:pPr>
                      <w:ind w:right="-70"/>
                      <w:rPr>
                        <w:sz w:val="20"/>
                      </w:rPr>
                    </w:pPr>
                  </w:p>
                  <w:p w14:paraId="35DDBB1B" w14:textId="77777777" w:rsidR="001B12AB" w:rsidRPr="001772E6" w:rsidRDefault="001B12AB" w:rsidP="00040D26">
                    <w:pPr>
                      <w:ind w:right="-70"/>
                      <w:jc w:val="center"/>
                      <w:rPr>
                        <w:sz w:val="14"/>
                        <w:szCs w:val="14"/>
                      </w:rPr>
                    </w:pPr>
                  </w:p>
                  <w:p w14:paraId="35DDBB1C" w14:textId="77777777" w:rsidR="001B12AB" w:rsidRDefault="001B12AB" w:rsidP="00040D26">
                    <w:pPr>
                      <w:ind w:right="-70"/>
                    </w:pPr>
                    <w:r>
                      <w:rPr>
                        <w:szCs w:val="28"/>
                      </w:rPr>
                      <w:t xml:space="preserve">             </w:t>
                    </w:r>
                  </w:p>
                </w:txbxContent>
              </v:textbox>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F20"/>
    <w:multiLevelType w:val="multilevel"/>
    <w:tmpl w:val="65A85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3C7E06"/>
    <w:multiLevelType w:val="multilevel"/>
    <w:tmpl w:val="F266BED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DF39AE"/>
    <w:multiLevelType w:val="multilevel"/>
    <w:tmpl w:val="F8BAA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3956C6"/>
    <w:multiLevelType w:val="multilevel"/>
    <w:tmpl w:val="7464A7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7A5565"/>
    <w:multiLevelType w:val="multilevel"/>
    <w:tmpl w:val="96E8BF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0E1D2C"/>
    <w:multiLevelType w:val="hybridMultilevel"/>
    <w:tmpl w:val="527833CC"/>
    <w:lvl w:ilvl="0" w:tplc="4A784AE2">
      <w:start w:val="1"/>
      <w:numFmt w:val="decimal"/>
      <w:lvlText w:val="%1."/>
      <w:lvlJc w:val="left"/>
      <w:pPr>
        <w:ind w:left="825" w:hanging="45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IqKpJareFch2My1gqRHMKkdvvc=" w:salt="3QdIagizbZQGYxQhqDz8QQ=="/>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BA"/>
    <w:rsid w:val="00011557"/>
    <w:rsid w:val="00012D12"/>
    <w:rsid w:val="00022B90"/>
    <w:rsid w:val="00024510"/>
    <w:rsid w:val="000269DE"/>
    <w:rsid w:val="00027EA4"/>
    <w:rsid w:val="00036235"/>
    <w:rsid w:val="00040C79"/>
    <w:rsid w:val="00040D26"/>
    <w:rsid w:val="000410ED"/>
    <w:rsid w:val="000440CE"/>
    <w:rsid w:val="000456BC"/>
    <w:rsid w:val="00056E1C"/>
    <w:rsid w:val="000630C0"/>
    <w:rsid w:val="00063852"/>
    <w:rsid w:val="00064EDF"/>
    <w:rsid w:val="0007340B"/>
    <w:rsid w:val="00081AFF"/>
    <w:rsid w:val="0009298E"/>
    <w:rsid w:val="000A2B80"/>
    <w:rsid w:val="000A3400"/>
    <w:rsid w:val="000A70AE"/>
    <w:rsid w:val="000C00AF"/>
    <w:rsid w:val="000C5945"/>
    <w:rsid w:val="000D066A"/>
    <w:rsid w:val="000D29A1"/>
    <w:rsid w:val="000D5C79"/>
    <w:rsid w:val="000F291B"/>
    <w:rsid w:val="000F2AE0"/>
    <w:rsid w:val="000F3C08"/>
    <w:rsid w:val="000F64B2"/>
    <w:rsid w:val="0010141B"/>
    <w:rsid w:val="0010360C"/>
    <w:rsid w:val="001179B5"/>
    <w:rsid w:val="001231D6"/>
    <w:rsid w:val="00124179"/>
    <w:rsid w:val="001249E5"/>
    <w:rsid w:val="00124D79"/>
    <w:rsid w:val="001451F4"/>
    <w:rsid w:val="001772E6"/>
    <w:rsid w:val="001774CA"/>
    <w:rsid w:val="0018309B"/>
    <w:rsid w:val="001B12AB"/>
    <w:rsid w:val="001D324D"/>
    <w:rsid w:val="001D740C"/>
    <w:rsid w:val="001F49D5"/>
    <w:rsid w:val="00200972"/>
    <w:rsid w:val="0020316C"/>
    <w:rsid w:val="00210735"/>
    <w:rsid w:val="002175D4"/>
    <w:rsid w:val="0022015C"/>
    <w:rsid w:val="00233201"/>
    <w:rsid w:val="00253D78"/>
    <w:rsid w:val="00260E76"/>
    <w:rsid w:val="00276416"/>
    <w:rsid w:val="00280112"/>
    <w:rsid w:val="0028400D"/>
    <w:rsid w:val="002840C8"/>
    <w:rsid w:val="00293AB1"/>
    <w:rsid w:val="00297599"/>
    <w:rsid w:val="002A0F01"/>
    <w:rsid w:val="002A1900"/>
    <w:rsid w:val="002B74FE"/>
    <w:rsid w:val="002D106B"/>
    <w:rsid w:val="002D1EB5"/>
    <w:rsid w:val="002D2B24"/>
    <w:rsid w:val="002F0B5A"/>
    <w:rsid w:val="00304F34"/>
    <w:rsid w:val="00326670"/>
    <w:rsid w:val="00330BA2"/>
    <w:rsid w:val="00331D76"/>
    <w:rsid w:val="00337DFC"/>
    <w:rsid w:val="00337EF9"/>
    <w:rsid w:val="003503C1"/>
    <w:rsid w:val="003513B9"/>
    <w:rsid w:val="00353F44"/>
    <w:rsid w:val="003577AF"/>
    <w:rsid w:val="003632AA"/>
    <w:rsid w:val="003635AC"/>
    <w:rsid w:val="00375072"/>
    <w:rsid w:val="00381ECB"/>
    <w:rsid w:val="00382E29"/>
    <w:rsid w:val="003832AA"/>
    <w:rsid w:val="00392B39"/>
    <w:rsid w:val="00396D3C"/>
    <w:rsid w:val="003A0B36"/>
    <w:rsid w:val="003A0FF6"/>
    <w:rsid w:val="003A1E9F"/>
    <w:rsid w:val="003A5C64"/>
    <w:rsid w:val="003B2238"/>
    <w:rsid w:val="003B7FBA"/>
    <w:rsid w:val="003C10F0"/>
    <w:rsid w:val="003D5FA6"/>
    <w:rsid w:val="003E2AC5"/>
    <w:rsid w:val="003E412B"/>
    <w:rsid w:val="003F6BAF"/>
    <w:rsid w:val="003F7AA4"/>
    <w:rsid w:val="00404DFA"/>
    <w:rsid w:val="00407DF8"/>
    <w:rsid w:val="004106A7"/>
    <w:rsid w:val="00411684"/>
    <w:rsid w:val="00414856"/>
    <w:rsid w:val="00417CDA"/>
    <w:rsid w:val="004204A6"/>
    <w:rsid w:val="00430261"/>
    <w:rsid w:val="00431551"/>
    <w:rsid w:val="004315E2"/>
    <w:rsid w:val="0043564A"/>
    <w:rsid w:val="00435EF7"/>
    <w:rsid w:val="00464CFD"/>
    <w:rsid w:val="0048443F"/>
    <w:rsid w:val="00494BDB"/>
    <w:rsid w:val="004A6DE4"/>
    <w:rsid w:val="004C0891"/>
    <w:rsid w:val="004C33BA"/>
    <w:rsid w:val="004C34C3"/>
    <w:rsid w:val="004C37B4"/>
    <w:rsid w:val="004C623B"/>
    <w:rsid w:val="004D214C"/>
    <w:rsid w:val="004D2C25"/>
    <w:rsid w:val="004D48FC"/>
    <w:rsid w:val="004D7EDA"/>
    <w:rsid w:val="004E334E"/>
    <w:rsid w:val="004E4B75"/>
    <w:rsid w:val="004F0139"/>
    <w:rsid w:val="004F0F41"/>
    <w:rsid w:val="004F7456"/>
    <w:rsid w:val="00504DB3"/>
    <w:rsid w:val="00511864"/>
    <w:rsid w:val="005123AF"/>
    <w:rsid w:val="005220E5"/>
    <w:rsid w:val="00534585"/>
    <w:rsid w:val="00545AD8"/>
    <w:rsid w:val="00550648"/>
    <w:rsid w:val="00560BDB"/>
    <w:rsid w:val="00581455"/>
    <w:rsid w:val="00587C81"/>
    <w:rsid w:val="00590048"/>
    <w:rsid w:val="00592DD3"/>
    <w:rsid w:val="005A090E"/>
    <w:rsid w:val="005B0693"/>
    <w:rsid w:val="005B0D69"/>
    <w:rsid w:val="005B112B"/>
    <w:rsid w:val="005B59CC"/>
    <w:rsid w:val="005B6804"/>
    <w:rsid w:val="005C1A5E"/>
    <w:rsid w:val="005C65B1"/>
    <w:rsid w:val="005E2044"/>
    <w:rsid w:val="005F6D3C"/>
    <w:rsid w:val="005F7127"/>
    <w:rsid w:val="00604555"/>
    <w:rsid w:val="00611A37"/>
    <w:rsid w:val="00625C82"/>
    <w:rsid w:val="0063056A"/>
    <w:rsid w:val="00640491"/>
    <w:rsid w:val="006452F5"/>
    <w:rsid w:val="0067053D"/>
    <w:rsid w:val="00674978"/>
    <w:rsid w:val="00675F80"/>
    <w:rsid w:val="00680136"/>
    <w:rsid w:val="00682EEE"/>
    <w:rsid w:val="0068300C"/>
    <w:rsid w:val="00693234"/>
    <w:rsid w:val="006A3EA2"/>
    <w:rsid w:val="006B082E"/>
    <w:rsid w:val="006B201C"/>
    <w:rsid w:val="006B7C31"/>
    <w:rsid w:val="006C4B0C"/>
    <w:rsid w:val="006E0A7A"/>
    <w:rsid w:val="006E4067"/>
    <w:rsid w:val="007166CA"/>
    <w:rsid w:val="007212E3"/>
    <w:rsid w:val="007269E3"/>
    <w:rsid w:val="007377BA"/>
    <w:rsid w:val="00745C12"/>
    <w:rsid w:val="00761130"/>
    <w:rsid w:val="007825E9"/>
    <w:rsid w:val="007A34D9"/>
    <w:rsid w:val="007A3DAF"/>
    <w:rsid w:val="007B0AE3"/>
    <w:rsid w:val="007B763E"/>
    <w:rsid w:val="007C07DB"/>
    <w:rsid w:val="007C3E55"/>
    <w:rsid w:val="007C78A7"/>
    <w:rsid w:val="007F000C"/>
    <w:rsid w:val="007F6F65"/>
    <w:rsid w:val="008079C6"/>
    <w:rsid w:val="00813127"/>
    <w:rsid w:val="008142D8"/>
    <w:rsid w:val="008315AB"/>
    <w:rsid w:val="00841329"/>
    <w:rsid w:val="00841584"/>
    <w:rsid w:val="0085764D"/>
    <w:rsid w:val="0086757F"/>
    <w:rsid w:val="00867D97"/>
    <w:rsid w:val="00873DBD"/>
    <w:rsid w:val="008765F6"/>
    <w:rsid w:val="008853A0"/>
    <w:rsid w:val="008A09F4"/>
    <w:rsid w:val="008C4FCB"/>
    <w:rsid w:val="008C7BD7"/>
    <w:rsid w:val="008D13B2"/>
    <w:rsid w:val="008D30B4"/>
    <w:rsid w:val="008D5E3D"/>
    <w:rsid w:val="008E44D5"/>
    <w:rsid w:val="008F28BA"/>
    <w:rsid w:val="008F4016"/>
    <w:rsid w:val="00900FD8"/>
    <w:rsid w:val="00901CAA"/>
    <w:rsid w:val="00913D07"/>
    <w:rsid w:val="00915E4C"/>
    <w:rsid w:val="00922F3E"/>
    <w:rsid w:val="00923AEC"/>
    <w:rsid w:val="00927565"/>
    <w:rsid w:val="0093097B"/>
    <w:rsid w:val="00935D53"/>
    <w:rsid w:val="00944CF3"/>
    <w:rsid w:val="009458C7"/>
    <w:rsid w:val="0095214A"/>
    <w:rsid w:val="0095518F"/>
    <w:rsid w:val="00957A15"/>
    <w:rsid w:val="00963234"/>
    <w:rsid w:val="00963829"/>
    <w:rsid w:val="00967791"/>
    <w:rsid w:val="00971CE2"/>
    <w:rsid w:val="009745C2"/>
    <w:rsid w:val="0097492D"/>
    <w:rsid w:val="00977463"/>
    <w:rsid w:val="009802FC"/>
    <w:rsid w:val="00980A2B"/>
    <w:rsid w:val="00985A55"/>
    <w:rsid w:val="00995DDA"/>
    <w:rsid w:val="009977A9"/>
    <w:rsid w:val="009A1D2F"/>
    <w:rsid w:val="009A4360"/>
    <w:rsid w:val="009C464B"/>
    <w:rsid w:val="009C7778"/>
    <w:rsid w:val="009D0B51"/>
    <w:rsid w:val="009D1CDE"/>
    <w:rsid w:val="009E0A2A"/>
    <w:rsid w:val="009E5522"/>
    <w:rsid w:val="009E5C03"/>
    <w:rsid w:val="00A12790"/>
    <w:rsid w:val="00A25CEA"/>
    <w:rsid w:val="00A50E6A"/>
    <w:rsid w:val="00A73577"/>
    <w:rsid w:val="00A7475B"/>
    <w:rsid w:val="00A813E5"/>
    <w:rsid w:val="00A85BFC"/>
    <w:rsid w:val="00A9165C"/>
    <w:rsid w:val="00A9215B"/>
    <w:rsid w:val="00A93E34"/>
    <w:rsid w:val="00A964BC"/>
    <w:rsid w:val="00AA29DD"/>
    <w:rsid w:val="00AA399F"/>
    <w:rsid w:val="00AB172A"/>
    <w:rsid w:val="00AB48B2"/>
    <w:rsid w:val="00AB747E"/>
    <w:rsid w:val="00AC5AA7"/>
    <w:rsid w:val="00AD3078"/>
    <w:rsid w:val="00AD5ECB"/>
    <w:rsid w:val="00AD7CA2"/>
    <w:rsid w:val="00AE21A1"/>
    <w:rsid w:val="00AE6336"/>
    <w:rsid w:val="00B06DD0"/>
    <w:rsid w:val="00B14324"/>
    <w:rsid w:val="00B22319"/>
    <w:rsid w:val="00B315BB"/>
    <w:rsid w:val="00B33EFB"/>
    <w:rsid w:val="00B43444"/>
    <w:rsid w:val="00B71367"/>
    <w:rsid w:val="00B75DFC"/>
    <w:rsid w:val="00B8012B"/>
    <w:rsid w:val="00B8238A"/>
    <w:rsid w:val="00BA2ACF"/>
    <w:rsid w:val="00BA3B7E"/>
    <w:rsid w:val="00BC1100"/>
    <w:rsid w:val="00BC183A"/>
    <w:rsid w:val="00BC61C1"/>
    <w:rsid w:val="00BD25C2"/>
    <w:rsid w:val="00BD42E8"/>
    <w:rsid w:val="00BF0B86"/>
    <w:rsid w:val="00C003FD"/>
    <w:rsid w:val="00C00F42"/>
    <w:rsid w:val="00C04615"/>
    <w:rsid w:val="00C057B2"/>
    <w:rsid w:val="00C07083"/>
    <w:rsid w:val="00C107C1"/>
    <w:rsid w:val="00C12438"/>
    <w:rsid w:val="00C17A35"/>
    <w:rsid w:val="00C20AF0"/>
    <w:rsid w:val="00C2175F"/>
    <w:rsid w:val="00C22A72"/>
    <w:rsid w:val="00C425B7"/>
    <w:rsid w:val="00C50799"/>
    <w:rsid w:val="00C544A5"/>
    <w:rsid w:val="00C578AA"/>
    <w:rsid w:val="00C70DB4"/>
    <w:rsid w:val="00C72442"/>
    <w:rsid w:val="00C7519B"/>
    <w:rsid w:val="00C755B8"/>
    <w:rsid w:val="00C77830"/>
    <w:rsid w:val="00CB1328"/>
    <w:rsid w:val="00CB445A"/>
    <w:rsid w:val="00CC47F1"/>
    <w:rsid w:val="00CC7F84"/>
    <w:rsid w:val="00CD3CB3"/>
    <w:rsid w:val="00CD5D7D"/>
    <w:rsid w:val="00CD6BEC"/>
    <w:rsid w:val="00CE1334"/>
    <w:rsid w:val="00CE340F"/>
    <w:rsid w:val="00CF087D"/>
    <w:rsid w:val="00CF73B9"/>
    <w:rsid w:val="00D01C98"/>
    <w:rsid w:val="00D01F71"/>
    <w:rsid w:val="00D020C7"/>
    <w:rsid w:val="00D1480E"/>
    <w:rsid w:val="00D26C5B"/>
    <w:rsid w:val="00D3028B"/>
    <w:rsid w:val="00D304E0"/>
    <w:rsid w:val="00D310D1"/>
    <w:rsid w:val="00D322E6"/>
    <w:rsid w:val="00D40CAC"/>
    <w:rsid w:val="00D5761D"/>
    <w:rsid w:val="00D628DA"/>
    <w:rsid w:val="00D663D9"/>
    <w:rsid w:val="00D74071"/>
    <w:rsid w:val="00D90D29"/>
    <w:rsid w:val="00D91003"/>
    <w:rsid w:val="00D91C78"/>
    <w:rsid w:val="00DB347D"/>
    <w:rsid w:val="00DC105E"/>
    <w:rsid w:val="00DC2FB4"/>
    <w:rsid w:val="00DD1D35"/>
    <w:rsid w:val="00DD59AF"/>
    <w:rsid w:val="00DD7E91"/>
    <w:rsid w:val="00DE2652"/>
    <w:rsid w:val="00DE615B"/>
    <w:rsid w:val="00DF62F4"/>
    <w:rsid w:val="00DF6851"/>
    <w:rsid w:val="00E005BB"/>
    <w:rsid w:val="00E05968"/>
    <w:rsid w:val="00E14C5A"/>
    <w:rsid w:val="00E16F9D"/>
    <w:rsid w:val="00E22D68"/>
    <w:rsid w:val="00E24AE5"/>
    <w:rsid w:val="00E32342"/>
    <w:rsid w:val="00E42FA4"/>
    <w:rsid w:val="00E45B21"/>
    <w:rsid w:val="00E46D08"/>
    <w:rsid w:val="00E51FA7"/>
    <w:rsid w:val="00E52B15"/>
    <w:rsid w:val="00E55D27"/>
    <w:rsid w:val="00E649D6"/>
    <w:rsid w:val="00E674D1"/>
    <w:rsid w:val="00E73803"/>
    <w:rsid w:val="00E75233"/>
    <w:rsid w:val="00E75545"/>
    <w:rsid w:val="00E76580"/>
    <w:rsid w:val="00E85825"/>
    <w:rsid w:val="00E93057"/>
    <w:rsid w:val="00E94033"/>
    <w:rsid w:val="00EA2760"/>
    <w:rsid w:val="00EC5F94"/>
    <w:rsid w:val="00EE2F48"/>
    <w:rsid w:val="00F12E73"/>
    <w:rsid w:val="00F27B0D"/>
    <w:rsid w:val="00F31112"/>
    <w:rsid w:val="00F31813"/>
    <w:rsid w:val="00F352F9"/>
    <w:rsid w:val="00F461B8"/>
    <w:rsid w:val="00F53FE7"/>
    <w:rsid w:val="00F610DD"/>
    <w:rsid w:val="00F6166D"/>
    <w:rsid w:val="00F62BC6"/>
    <w:rsid w:val="00F633AF"/>
    <w:rsid w:val="00F71ACE"/>
    <w:rsid w:val="00F74556"/>
    <w:rsid w:val="00F85224"/>
    <w:rsid w:val="00F918C9"/>
    <w:rsid w:val="00FA12D2"/>
    <w:rsid w:val="00FA3219"/>
    <w:rsid w:val="00FA46A4"/>
    <w:rsid w:val="00FB1F31"/>
    <w:rsid w:val="00FC2626"/>
    <w:rsid w:val="00FC3BB3"/>
    <w:rsid w:val="00FE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D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Hyperlink"/>
    <w:basedOn w:val="a0"/>
    <w:rPr>
      <w:dstrike w:val="0"/>
      <w:color w:val="auto"/>
      <w:u w:val="none"/>
      <w:vertAlign w:val="baseline"/>
    </w:rPr>
  </w:style>
  <w:style w:type="table" w:styleId="a6">
    <w:name w:val="Table Grid"/>
    <w:basedOn w:val="a1"/>
    <w:uiPriority w:val="59"/>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E21A1"/>
  </w:style>
  <w:style w:type="paragraph" w:styleId="a8">
    <w:name w:val="Balloon Text"/>
    <w:basedOn w:val="a"/>
    <w:semiHidden/>
    <w:rsid w:val="004C34C3"/>
    <w:rPr>
      <w:rFonts w:ascii="Tahoma" w:hAnsi="Tahoma" w:cs="Tahoma"/>
      <w:sz w:val="16"/>
      <w:szCs w:val="16"/>
    </w:rPr>
  </w:style>
  <w:style w:type="paragraph" w:customStyle="1" w:styleId="ConsPlusNormal">
    <w:name w:val="ConsPlusNormal"/>
    <w:rsid w:val="00915E4C"/>
    <w:pPr>
      <w:autoSpaceDE w:val="0"/>
      <w:autoSpaceDN w:val="0"/>
      <w:adjustRightInd w:val="0"/>
    </w:pPr>
    <w:rPr>
      <w:rFonts w:ascii="Arial" w:eastAsiaTheme="minorHAnsi" w:hAnsi="Arial" w:cs="Arial"/>
      <w:lang w:eastAsia="en-US"/>
    </w:rPr>
  </w:style>
  <w:style w:type="paragraph" w:styleId="a9">
    <w:name w:val="List Paragraph"/>
    <w:basedOn w:val="a"/>
    <w:uiPriority w:val="34"/>
    <w:qFormat/>
    <w:rsid w:val="00745C12"/>
    <w:pPr>
      <w:ind w:left="720"/>
      <w:contextualSpacing/>
    </w:pPr>
  </w:style>
  <w:style w:type="paragraph" w:customStyle="1" w:styleId="aa">
    <w:name w:val="Знак"/>
    <w:basedOn w:val="a"/>
    <w:rsid w:val="001B12AB"/>
    <w:pPr>
      <w:spacing w:after="160" w:line="240" w:lineRule="exact"/>
    </w:pPr>
    <w:rPr>
      <w:rFonts w:ascii="Verdana" w:hAnsi="Verdana"/>
      <w:sz w:val="20"/>
      <w:lang w:val="en-US" w:eastAsia="en-US"/>
    </w:rPr>
  </w:style>
  <w:style w:type="character" w:customStyle="1" w:styleId="6">
    <w:name w:val="Основной текст (6)_"/>
    <w:basedOn w:val="a0"/>
    <w:link w:val="60"/>
    <w:rsid w:val="00813127"/>
    <w:rPr>
      <w:sz w:val="18"/>
      <w:szCs w:val="18"/>
      <w:shd w:val="clear" w:color="auto" w:fill="FFFFFF"/>
    </w:rPr>
  </w:style>
  <w:style w:type="character" w:customStyle="1" w:styleId="2">
    <w:name w:val="Подпись к картинке (2)_"/>
    <w:basedOn w:val="a0"/>
    <w:rsid w:val="00813127"/>
    <w:rPr>
      <w:rFonts w:ascii="Times New Roman" w:eastAsia="Times New Roman" w:hAnsi="Times New Roman" w:cs="Times New Roman"/>
      <w:b w:val="0"/>
      <w:bCs w:val="0"/>
      <w:i w:val="0"/>
      <w:iCs w:val="0"/>
      <w:smallCaps w:val="0"/>
      <w:strike w:val="0"/>
      <w:spacing w:val="0"/>
      <w:sz w:val="24"/>
      <w:szCs w:val="24"/>
    </w:rPr>
  </w:style>
  <w:style w:type="character" w:customStyle="1" w:styleId="20">
    <w:name w:val="Подпись к картинке (2)"/>
    <w:basedOn w:val="2"/>
    <w:rsid w:val="00813127"/>
    <w:rPr>
      <w:rFonts w:ascii="Times New Roman" w:eastAsia="Times New Roman" w:hAnsi="Times New Roman" w:cs="Times New Roman"/>
      <w:b w:val="0"/>
      <w:bCs w:val="0"/>
      <w:i w:val="0"/>
      <w:iCs w:val="0"/>
      <w:smallCaps w:val="0"/>
      <w:strike w:val="0"/>
      <w:spacing w:val="0"/>
      <w:sz w:val="24"/>
      <w:szCs w:val="24"/>
    </w:rPr>
  </w:style>
  <w:style w:type="character" w:customStyle="1" w:styleId="ab">
    <w:name w:val="Подпись к картинке_"/>
    <w:basedOn w:val="a0"/>
    <w:rsid w:val="00813127"/>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картинке"/>
    <w:basedOn w:val="ab"/>
    <w:rsid w:val="00813127"/>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50">
    <w:name w:val="Основной текст (5)"/>
    <w:basedOn w:val="5"/>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40">
    <w:name w:val="Основной текст (4)"/>
    <w:basedOn w:val="4"/>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ad">
    <w:name w:val="Основной текст_"/>
    <w:basedOn w:val="a0"/>
    <w:link w:val="1"/>
    <w:rsid w:val="00813127"/>
    <w:rPr>
      <w:sz w:val="27"/>
      <w:szCs w:val="27"/>
      <w:shd w:val="clear" w:color="auto" w:fill="FFFFFF"/>
    </w:rPr>
  </w:style>
  <w:style w:type="paragraph" w:customStyle="1" w:styleId="60">
    <w:name w:val="Основной текст (6)"/>
    <w:basedOn w:val="a"/>
    <w:link w:val="6"/>
    <w:rsid w:val="00813127"/>
    <w:pPr>
      <w:shd w:val="clear" w:color="auto" w:fill="FFFFFF"/>
      <w:spacing w:line="0" w:lineRule="atLeast"/>
    </w:pPr>
    <w:rPr>
      <w:sz w:val="18"/>
      <w:szCs w:val="18"/>
    </w:rPr>
  </w:style>
  <w:style w:type="paragraph" w:customStyle="1" w:styleId="1">
    <w:name w:val="Основной текст1"/>
    <w:basedOn w:val="a"/>
    <w:link w:val="ad"/>
    <w:rsid w:val="00813127"/>
    <w:pPr>
      <w:shd w:val="clear" w:color="auto" w:fill="FFFFFF"/>
      <w:spacing w:before="480" w:after="300" w:line="317" w:lineRule="exact"/>
      <w:jc w:val="both"/>
    </w:pPr>
    <w:rPr>
      <w:sz w:val="27"/>
      <w:szCs w:val="27"/>
    </w:rPr>
  </w:style>
  <w:style w:type="paragraph" w:customStyle="1" w:styleId="21">
    <w:name w:val="Основной текст2"/>
    <w:basedOn w:val="a"/>
    <w:rsid w:val="00813127"/>
    <w:pPr>
      <w:shd w:val="clear" w:color="auto" w:fill="FFFFFF"/>
      <w:spacing w:before="480" w:after="300" w:line="317" w:lineRule="exact"/>
      <w:jc w:val="both"/>
    </w:pPr>
    <w:rPr>
      <w:color w:val="000000"/>
      <w:sz w:val="27"/>
      <w:szCs w:val="27"/>
      <w:lang w:val="ru"/>
    </w:rPr>
  </w:style>
  <w:style w:type="character" w:customStyle="1" w:styleId="ae">
    <w:name w:val="Основной текст + Полужирный"/>
    <w:basedOn w:val="ad"/>
    <w:rsid w:val="00813127"/>
    <w:rPr>
      <w:b/>
      <w:bCs/>
      <w:sz w:val="27"/>
      <w:szCs w:val="27"/>
      <w:shd w:val="clear" w:color="auto" w:fill="FFFFFF"/>
    </w:rPr>
  </w:style>
  <w:style w:type="character" w:customStyle="1" w:styleId="51">
    <w:name w:val="Основной текст (5) + Не полужирный"/>
    <w:basedOn w:val="5"/>
    <w:rsid w:val="00813127"/>
    <w:rPr>
      <w:rFonts w:ascii="Times New Roman" w:eastAsia="Times New Roman" w:hAnsi="Times New Roman" w:cs="Times New Roman"/>
      <w:b/>
      <w:bCs/>
      <w:i w:val="0"/>
      <w:iCs w:val="0"/>
      <w:smallCaps w:val="0"/>
      <w:strike w:val="0"/>
      <w:spacing w:val="0"/>
      <w:sz w:val="27"/>
      <w:szCs w:val="27"/>
    </w:rPr>
  </w:style>
  <w:style w:type="character" w:customStyle="1" w:styleId="41">
    <w:name w:val="Основной текст (4) + Не курсив"/>
    <w:basedOn w:val="4"/>
    <w:rsid w:val="00935D53"/>
    <w:rPr>
      <w:rFonts w:ascii="Times New Roman" w:eastAsia="Times New Roman" w:hAnsi="Times New Roman" w:cs="Times New Roman"/>
      <w:b w:val="0"/>
      <w:bCs w:val="0"/>
      <w:i/>
      <w:iCs/>
      <w:smallCaps w:val="0"/>
      <w:strike w:val="0"/>
      <w:spacing w:val="0"/>
      <w:sz w:val="27"/>
      <w:szCs w:val="27"/>
    </w:rPr>
  </w:style>
  <w:style w:type="paragraph" w:styleId="af">
    <w:name w:val="No Spacing"/>
    <w:uiPriority w:val="1"/>
    <w:qFormat/>
    <w:rsid w:val="00E7554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Hyperlink"/>
    <w:basedOn w:val="a0"/>
    <w:rPr>
      <w:dstrike w:val="0"/>
      <w:color w:val="auto"/>
      <w:u w:val="none"/>
      <w:vertAlign w:val="baseline"/>
    </w:rPr>
  </w:style>
  <w:style w:type="table" w:styleId="a6">
    <w:name w:val="Table Grid"/>
    <w:basedOn w:val="a1"/>
    <w:uiPriority w:val="59"/>
    <w:rsid w:val="00DD5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AE21A1"/>
  </w:style>
  <w:style w:type="paragraph" w:styleId="a8">
    <w:name w:val="Balloon Text"/>
    <w:basedOn w:val="a"/>
    <w:semiHidden/>
    <w:rsid w:val="004C34C3"/>
    <w:rPr>
      <w:rFonts w:ascii="Tahoma" w:hAnsi="Tahoma" w:cs="Tahoma"/>
      <w:sz w:val="16"/>
      <w:szCs w:val="16"/>
    </w:rPr>
  </w:style>
  <w:style w:type="paragraph" w:customStyle="1" w:styleId="ConsPlusNormal">
    <w:name w:val="ConsPlusNormal"/>
    <w:rsid w:val="00915E4C"/>
    <w:pPr>
      <w:autoSpaceDE w:val="0"/>
      <w:autoSpaceDN w:val="0"/>
      <w:adjustRightInd w:val="0"/>
    </w:pPr>
    <w:rPr>
      <w:rFonts w:ascii="Arial" w:eastAsiaTheme="minorHAnsi" w:hAnsi="Arial" w:cs="Arial"/>
      <w:lang w:eastAsia="en-US"/>
    </w:rPr>
  </w:style>
  <w:style w:type="paragraph" w:styleId="a9">
    <w:name w:val="List Paragraph"/>
    <w:basedOn w:val="a"/>
    <w:uiPriority w:val="34"/>
    <w:qFormat/>
    <w:rsid w:val="00745C12"/>
    <w:pPr>
      <w:ind w:left="720"/>
      <w:contextualSpacing/>
    </w:pPr>
  </w:style>
  <w:style w:type="paragraph" w:customStyle="1" w:styleId="aa">
    <w:name w:val="Знак"/>
    <w:basedOn w:val="a"/>
    <w:rsid w:val="001B12AB"/>
    <w:pPr>
      <w:spacing w:after="160" w:line="240" w:lineRule="exact"/>
    </w:pPr>
    <w:rPr>
      <w:rFonts w:ascii="Verdana" w:hAnsi="Verdana"/>
      <w:sz w:val="20"/>
      <w:lang w:val="en-US" w:eastAsia="en-US"/>
    </w:rPr>
  </w:style>
  <w:style w:type="character" w:customStyle="1" w:styleId="6">
    <w:name w:val="Основной текст (6)_"/>
    <w:basedOn w:val="a0"/>
    <w:link w:val="60"/>
    <w:rsid w:val="00813127"/>
    <w:rPr>
      <w:sz w:val="18"/>
      <w:szCs w:val="18"/>
      <w:shd w:val="clear" w:color="auto" w:fill="FFFFFF"/>
    </w:rPr>
  </w:style>
  <w:style w:type="character" w:customStyle="1" w:styleId="2">
    <w:name w:val="Подпись к картинке (2)_"/>
    <w:basedOn w:val="a0"/>
    <w:rsid w:val="00813127"/>
    <w:rPr>
      <w:rFonts w:ascii="Times New Roman" w:eastAsia="Times New Roman" w:hAnsi="Times New Roman" w:cs="Times New Roman"/>
      <w:b w:val="0"/>
      <w:bCs w:val="0"/>
      <w:i w:val="0"/>
      <w:iCs w:val="0"/>
      <w:smallCaps w:val="0"/>
      <w:strike w:val="0"/>
      <w:spacing w:val="0"/>
      <w:sz w:val="24"/>
      <w:szCs w:val="24"/>
    </w:rPr>
  </w:style>
  <w:style w:type="character" w:customStyle="1" w:styleId="20">
    <w:name w:val="Подпись к картинке (2)"/>
    <w:basedOn w:val="2"/>
    <w:rsid w:val="00813127"/>
    <w:rPr>
      <w:rFonts w:ascii="Times New Roman" w:eastAsia="Times New Roman" w:hAnsi="Times New Roman" w:cs="Times New Roman"/>
      <w:b w:val="0"/>
      <w:bCs w:val="0"/>
      <w:i w:val="0"/>
      <w:iCs w:val="0"/>
      <w:smallCaps w:val="0"/>
      <w:strike w:val="0"/>
      <w:spacing w:val="0"/>
      <w:sz w:val="24"/>
      <w:szCs w:val="24"/>
    </w:rPr>
  </w:style>
  <w:style w:type="character" w:customStyle="1" w:styleId="ab">
    <w:name w:val="Подпись к картинке_"/>
    <w:basedOn w:val="a0"/>
    <w:rsid w:val="00813127"/>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картинке"/>
    <w:basedOn w:val="ab"/>
    <w:rsid w:val="00813127"/>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Основной текст (5)_"/>
    <w:basedOn w:val="a0"/>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50">
    <w:name w:val="Основной текст (5)"/>
    <w:basedOn w:val="5"/>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4">
    <w:name w:val="Основной текст (4)_"/>
    <w:basedOn w:val="a0"/>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40">
    <w:name w:val="Основной текст (4)"/>
    <w:basedOn w:val="4"/>
    <w:rsid w:val="00813127"/>
    <w:rPr>
      <w:rFonts w:ascii="Times New Roman" w:eastAsia="Times New Roman" w:hAnsi="Times New Roman" w:cs="Times New Roman"/>
      <w:b w:val="0"/>
      <w:bCs w:val="0"/>
      <w:i w:val="0"/>
      <w:iCs w:val="0"/>
      <w:smallCaps w:val="0"/>
      <w:strike w:val="0"/>
      <w:spacing w:val="0"/>
      <w:sz w:val="27"/>
      <w:szCs w:val="27"/>
    </w:rPr>
  </w:style>
  <w:style w:type="character" w:customStyle="1" w:styleId="ad">
    <w:name w:val="Основной текст_"/>
    <w:basedOn w:val="a0"/>
    <w:link w:val="1"/>
    <w:rsid w:val="00813127"/>
    <w:rPr>
      <w:sz w:val="27"/>
      <w:szCs w:val="27"/>
      <w:shd w:val="clear" w:color="auto" w:fill="FFFFFF"/>
    </w:rPr>
  </w:style>
  <w:style w:type="paragraph" w:customStyle="1" w:styleId="60">
    <w:name w:val="Основной текст (6)"/>
    <w:basedOn w:val="a"/>
    <w:link w:val="6"/>
    <w:rsid w:val="00813127"/>
    <w:pPr>
      <w:shd w:val="clear" w:color="auto" w:fill="FFFFFF"/>
      <w:spacing w:line="0" w:lineRule="atLeast"/>
    </w:pPr>
    <w:rPr>
      <w:sz w:val="18"/>
      <w:szCs w:val="18"/>
    </w:rPr>
  </w:style>
  <w:style w:type="paragraph" w:customStyle="1" w:styleId="1">
    <w:name w:val="Основной текст1"/>
    <w:basedOn w:val="a"/>
    <w:link w:val="ad"/>
    <w:rsid w:val="00813127"/>
    <w:pPr>
      <w:shd w:val="clear" w:color="auto" w:fill="FFFFFF"/>
      <w:spacing w:before="480" w:after="300" w:line="317" w:lineRule="exact"/>
      <w:jc w:val="both"/>
    </w:pPr>
    <w:rPr>
      <w:sz w:val="27"/>
      <w:szCs w:val="27"/>
    </w:rPr>
  </w:style>
  <w:style w:type="paragraph" w:customStyle="1" w:styleId="21">
    <w:name w:val="Основной текст2"/>
    <w:basedOn w:val="a"/>
    <w:rsid w:val="00813127"/>
    <w:pPr>
      <w:shd w:val="clear" w:color="auto" w:fill="FFFFFF"/>
      <w:spacing w:before="480" w:after="300" w:line="317" w:lineRule="exact"/>
      <w:jc w:val="both"/>
    </w:pPr>
    <w:rPr>
      <w:color w:val="000000"/>
      <w:sz w:val="27"/>
      <w:szCs w:val="27"/>
      <w:lang w:val="ru"/>
    </w:rPr>
  </w:style>
  <w:style w:type="character" w:customStyle="1" w:styleId="ae">
    <w:name w:val="Основной текст + Полужирный"/>
    <w:basedOn w:val="ad"/>
    <w:rsid w:val="00813127"/>
    <w:rPr>
      <w:b/>
      <w:bCs/>
      <w:sz w:val="27"/>
      <w:szCs w:val="27"/>
      <w:shd w:val="clear" w:color="auto" w:fill="FFFFFF"/>
    </w:rPr>
  </w:style>
  <w:style w:type="character" w:customStyle="1" w:styleId="51">
    <w:name w:val="Основной текст (5) + Не полужирный"/>
    <w:basedOn w:val="5"/>
    <w:rsid w:val="00813127"/>
    <w:rPr>
      <w:rFonts w:ascii="Times New Roman" w:eastAsia="Times New Roman" w:hAnsi="Times New Roman" w:cs="Times New Roman"/>
      <w:b/>
      <w:bCs/>
      <w:i w:val="0"/>
      <w:iCs w:val="0"/>
      <w:smallCaps w:val="0"/>
      <w:strike w:val="0"/>
      <w:spacing w:val="0"/>
      <w:sz w:val="27"/>
      <w:szCs w:val="27"/>
    </w:rPr>
  </w:style>
  <w:style w:type="character" w:customStyle="1" w:styleId="41">
    <w:name w:val="Основной текст (4) + Не курсив"/>
    <w:basedOn w:val="4"/>
    <w:rsid w:val="00935D53"/>
    <w:rPr>
      <w:rFonts w:ascii="Times New Roman" w:eastAsia="Times New Roman" w:hAnsi="Times New Roman" w:cs="Times New Roman"/>
      <w:b w:val="0"/>
      <w:bCs w:val="0"/>
      <w:i/>
      <w:iCs/>
      <w:smallCaps w:val="0"/>
      <w:strike w:val="0"/>
      <w:spacing w:val="0"/>
      <w:sz w:val="27"/>
      <w:szCs w:val="27"/>
    </w:rPr>
  </w:style>
  <w:style w:type="paragraph" w:styleId="af">
    <w:name w:val="No Spacing"/>
    <w:uiPriority w:val="1"/>
    <w:qFormat/>
    <w:rsid w:val="00E7554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56504&amp;dst=37" TargetMode="External"/><Relationship Id="rId18" Type="http://schemas.openxmlformats.org/officeDocument/2006/relationships/hyperlink" Target="https://login.consultant.ru/link/?req=doc&amp;base=LAW&amp;n=495001&amp;dst=10063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eq=doc&amp;base=LAW&amp;n=495001&amp;dst=101187" TargetMode="External"/><Relationship Id="rId7" Type="http://schemas.openxmlformats.org/officeDocument/2006/relationships/endnotes" Target="endnotes.xml"/><Relationship Id="rId12" Type="http://schemas.openxmlformats.org/officeDocument/2006/relationships/hyperlink" Target="https://login.consultant.ru/link/?req=doc&amp;base=LAW&amp;n=484450&amp;dst=89" TargetMode="External"/><Relationship Id="rId17" Type="http://schemas.openxmlformats.org/officeDocument/2006/relationships/hyperlink" Target="https://login.consultant.ru/link/?req=doc&amp;base=LAW&amp;n=495001&amp;dst=1006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st=100682" TargetMode="External"/><Relationship Id="rId20" Type="http://schemas.openxmlformats.org/officeDocument/2006/relationships/hyperlink" Target="https://login.consultant.ru/link/?req=doc&amp;base=LAW&amp;n=495001&amp;dst=1007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5505&amp;dst=330" TargetMode="External"/><Relationship Id="rId24" Type="http://schemas.openxmlformats.org/officeDocument/2006/relationships/hyperlink" Target="https://mintrans.nobl.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16" TargetMode="External"/><Relationship Id="rId23" Type="http://schemas.openxmlformats.org/officeDocument/2006/relationships/hyperlink" Target="https://login.consultant.ru/link/?req=doc&amp;base=LAW&amp;n=495001&amp;dst=100509" TargetMode="External"/><Relationship Id="rId10" Type="http://schemas.openxmlformats.org/officeDocument/2006/relationships/header" Target="header3.xml"/><Relationship Id="rId19" Type="http://schemas.openxmlformats.org/officeDocument/2006/relationships/hyperlink" Target="https://login.consultant.ru/link/?req=doc&amp;base=LAW&amp;n=495001&amp;dst=1006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56504&amp;dst=37" TargetMode="External"/><Relationship Id="rId22" Type="http://schemas.openxmlformats.org/officeDocument/2006/relationships/hyperlink" Target="https://login.consultant.ru/link/?req=doc&amp;base=LAW&amp;n=495001&amp;dst=101038"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2019%20&#1056;&#1072;&#1073;&#1086;&#1095;&#1072;&#1103;%20&#1087;&#1072;&#1087;&#1082;&#1072;\2016-2017%202018%202019\&#1055;&#1088;&#1080;&#1082;&#1072;&#1079;&#1099;\&#1055;&#1088;&#1080;&#1082;&#1072;&#107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Приказ.dot</Template>
  <TotalTime>27</TotalTime>
  <Pages>11</Pages>
  <Words>3225</Words>
  <Characters>18388</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бланк</vt:lpstr>
      <vt:lpstr>        2. Нормативно-правовое регулирование регионального государственного контроля (на</vt:lpstr>
    </vt:vector>
  </TitlesOfParts>
  <Manager>Крепак Ирина Олеговна</Manager>
  <Company/>
  <LinksUpToDate>false</LinksUpToDate>
  <CharactersWithSpaces>21570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dc:title>
  <dc:subject>Бланки</dc:subject>
  <dc:creator>user</dc:creator>
  <cp:keywords>Бланки, шаблоны</cp:keywords>
  <cp:lastModifiedBy>user</cp:lastModifiedBy>
  <cp:revision>11</cp:revision>
  <cp:lastPrinted>2021-09-07T08:39:00Z</cp:lastPrinted>
  <dcterms:created xsi:type="dcterms:W3CDTF">2025-03-06T14:24:00Z</dcterms:created>
  <dcterms:modified xsi:type="dcterms:W3CDTF">2025-03-06T14:56:00Z</dcterms:modified>
  <cp:category>Бланки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Управления Делами">
    <vt:lpwstr>39-13-65</vt:lpwstr>
  </property>
  <property fmtid="{D5CDD505-2E9C-101B-9397-08002B2CF9AE}" pid="3" name="Дата записи">
    <vt:lpwstr>06.09.2005</vt:lpwstr>
  </property>
</Properties>
</file>